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people.xml" ContentType="application/vnd.openxmlformats-officedocument.wordprocessingml.peop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64E25B" w14:textId="6931A518" w:rsidR="00491803" w:rsidRPr="001713A5" w:rsidRDefault="001713A5" w:rsidP="001713A5">
      <w:pPr>
        <w:rPr>
          <w:rFonts w:ascii="Roboto" w:hAnsi="Roboto"/>
          <w:i/>
          <w:iCs/>
          <w:color w:val="000000" w:themeColor="text1"/>
          <w:sz w:val="22"/>
          <w:szCs w:val="22"/>
          <w:lang w:val="en-GB"/>
        </w:rPr>
      </w:pPr>
      <w:r w:rsidRPr="001713A5">
        <w:rPr>
          <w:rFonts w:ascii="Roboto" w:hAnsi="Roboto"/>
          <w:i/>
          <w:iCs/>
          <w:color w:val="000000" w:themeColor="text1"/>
          <w:sz w:val="22"/>
          <w:szCs w:val="22"/>
          <w:lang w:val="en-GB"/>
        </w:rPr>
        <w:t>This Supplementary Material accompanies the article</w:t>
      </w:r>
    </w:p>
    <w:p w14:paraId="1921F55A" w14:textId="1938FB81" w:rsidR="001713A5" w:rsidRPr="001713A5" w:rsidRDefault="001713A5" w:rsidP="001713A5">
      <w:pPr>
        <w:rPr>
          <w:rFonts w:ascii="Roboto" w:hAnsi="Roboto"/>
          <w:i/>
          <w:iCs/>
          <w:color w:val="000000" w:themeColor="text1"/>
          <w:sz w:val="22"/>
          <w:szCs w:val="22"/>
          <w:lang w:val="en-GB"/>
        </w:rPr>
      </w:pPr>
      <w:r w:rsidRPr="001713A5">
        <w:rPr>
          <w:rFonts w:ascii="Roboto" w:eastAsia="Times New Roman" w:hAnsi="Roboto"/>
          <w:color w:val="000000" w:themeColor="text1"/>
          <w:sz w:val="22"/>
          <w:szCs w:val="22"/>
          <w:shd w:val="clear" w:color="auto" w:fill="FFFFFF"/>
          <w:lang w:val="en-US" w:eastAsia="en-US"/>
        </w:rPr>
        <w:t>“</w:t>
      </w:r>
      <w:r w:rsidRPr="001713A5">
        <w:rPr>
          <w:rFonts w:ascii="Roboto" w:eastAsia="Times New Roman" w:hAnsi="Roboto"/>
          <w:i/>
          <w:color w:val="000000" w:themeColor="text1"/>
          <w:sz w:val="22"/>
          <w:szCs w:val="22"/>
          <w:shd w:val="clear" w:color="auto" w:fill="FFFFFF"/>
          <w:lang w:val="en-US" w:eastAsia="en-US"/>
        </w:rPr>
        <w:t>Carbon release from Large Igneous Province magmas estimated from trace element-gas correlations</w:t>
      </w:r>
      <w:r w:rsidRPr="001713A5">
        <w:rPr>
          <w:rFonts w:ascii="Roboto" w:eastAsia="Times New Roman" w:hAnsi="Roboto"/>
          <w:color w:val="000000" w:themeColor="text1"/>
          <w:sz w:val="22"/>
          <w:szCs w:val="22"/>
          <w:shd w:val="clear" w:color="auto" w:fill="FFFFFF"/>
          <w:lang w:val="en-US" w:eastAsia="en-US"/>
        </w:rPr>
        <w:t xml:space="preserve">” by B. A. Black and A. </w:t>
      </w:r>
      <w:proofErr w:type="spellStart"/>
      <w:r w:rsidRPr="001713A5">
        <w:rPr>
          <w:rFonts w:ascii="Roboto" w:eastAsia="Times New Roman" w:hAnsi="Roboto"/>
          <w:color w:val="000000" w:themeColor="text1"/>
          <w:sz w:val="22"/>
          <w:szCs w:val="22"/>
          <w:shd w:val="clear" w:color="auto" w:fill="FFFFFF"/>
          <w:lang w:val="en-US" w:eastAsia="en-US"/>
        </w:rPr>
        <w:t>Aiuppa</w:t>
      </w:r>
      <w:proofErr w:type="spellEnd"/>
      <w:r w:rsidRPr="001713A5">
        <w:rPr>
          <w:rFonts w:ascii="Roboto" w:eastAsia="Times New Roman" w:hAnsi="Roboto"/>
          <w:color w:val="000000" w:themeColor="text1"/>
          <w:sz w:val="22"/>
          <w:szCs w:val="22"/>
          <w:shd w:val="clear" w:color="auto" w:fill="FFFFFF"/>
          <w:lang w:val="en-US" w:eastAsia="en-US"/>
        </w:rPr>
        <w:t>. The original article should be cited if this material is used:</w:t>
      </w:r>
    </w:p>
    <w:p w14:paraId="20188EF9" w14:textId="77777777" w:rsidR="001713A5" w:rsidRPr="001713A5" w:rsidRDefault="001713A5" w:rsidP="00491803">
      <w:pPr>
        <w:jc w:val="center"/>
        <w:rPr>
          <w:rFonts w:ascii="Roboto" w:hAnsi="Roboto"/>
          <w:i/>
          <w:iCs/>
          <w:sz w:val="22"/>
          <w:szCs w:val="22"/>
          <w:lang w:val="en-GB"/>
        </w:rPr>
      </w:pPr>
    </w:p>
    <w:p w14:paraId="287BB96A" w14:textId="7E17E38E" w:rsidR="001713A5" w:rsidRPr="001713A5" w:rsidRDefault="001713A5" w:rsidP="001713A5">
      <w:pPr>
        <w:pBdr>
          <w:left w:val="single" w:sz="4" w:space="4" w:color="auto"/>
        </w:pBdr>
        <w:suppressAutoHyphens w:val="0"/>
        <w:rPr>
          <w:rFonts w:ascii="Roboto" w:eastAsia="Times New Roman" w:hAnsi="Roboto"/>
          <w:color w:val="000000" w:themeColor="text1"/>
          <w:sz w:val="22"/>
          <w:szCs w:val="22"/>
          <w:lang w:val="en-US" w:eastAsia="en-US"/>
        </w:rPr>
      </w:pPr>
      <w:r w:rsidRPr="001713A5">
        <w:rPr>
          <w:rFonts w:ascii="Roboto" w:eastAsia="Times New Roman" w:hAnsi="Roboto"/>
          <w:color w:val="000000" w:themeColor="text1"/>
          <w:sz w:val="22"/>
          <w:szCs w:val="22"/>
          <w:shd w:val="clear" w:color="auto" w:fill="FFFFFF"/>
          <w:lang w:val="en-US" w:eastAsia="en-US"/>
        </w:rPr>
        <w:t xml:space="preserve">Black, B. A. and </w:t>
      </w:r>
      <w:proofErr w:type="spellStart"/>
      <w:r w:rsidRPr="001713A5">
        <w:rPr>
          <w:rFonts w:ascii="Roboto" w:eastAsia="Times New Roman" w:hAnsi="Roboto"/>
          <w:color w:val="000000" w:themeColor="text1"/>
          <w:sz w:val="22"/>
          <w:szCs w:val="22"/>
          <w:shd w:val="clear" w:color="auto" w:fill="FFFFFF"/>
          <w:lang w:val="en-US" w:eastAsia="en-US"/>
        </w:rPr>
        <w:t>Aiuppa</w:t>
      </w:r>
      <w:proofErr w:type="spellEnd"/>
      <w:r w:rsidRPr="001713A5">
        <w:rPr>
          <w:rFonts w:ascii="Roboto" w:eastAsia="Times New Roman" w:hAnsi="Roboto"/>
          <w:color w:val="000000" w:themeColor="text1"/>
          <w:sz w:val="22"/>
          <w:szCs w:val="22"/>
          <w:shd w:val="clear" w:color="auto" w:fill="FFFFFF"/>
          <w:lang w:val="en-US" w:eastAsia="en-US"/>
        </w:rPr>
        <w:t>, A. (2023) “Carbon release from Large Igneous Province magmas estimated from trace element-gas correlations”, </w:t>
      </w:r>
      <w:r w:rsidRPr="001713A5">
        <w:rPr>
          <w:rFonts w:ascii="Roboto" w:eastAsia="Times New Roman" w:hAnsi="Roboto"/>
          <w:i/>
          <w:iCs/>
          <w:color w:val="000000" w:themeColor="text1"/>
          <w:sz w:val="22"/>
          <w:szCs w:val="22"/>
          <w:lang w:val="en-US" w:eastAsia="en-US"/>
        </w:rPr>
        <w:t>Volcanica</w:t>
      </w:r>
      <w:r w:rsidRPr="001713A5">
        <w:rPr>
          <w:rFonts w:ascii="Roboto" w:eastAsia="Times New Roman" w:hAnsi="Roboto"/>
          <w:color w:val="000000" w:themeColor="text1"/>
          <w:sz w:val="22"/>
          <w:szCs w:val="22"/>
          <w:shd w:val="clear" w:color="auto" w:fill="FFFFFF"/>
          <w:lang w:val="en-US" w:eastAsia="en-US"/>
        </w:rPr>
        <w:t xml:space="preserve">, 6(1), pp. 129–145. </w:t>
      </w:r>
      <w:proofErr w:type="spellStart"/>
      <w:r w:rsidRPr="001713A5">
        <w:rPr>
          <w:rFonts w:ascii="Roboto" w:eastAsia="Times New Roman" w:hAnsi="Roboto"/>
          <w:color w:val="000000" w:themeColor="text1"/>
          <w:sz w:val="22"/>
          <w:szCs w:val="22"/>
          <w:shd w:val="clear" w:color="auto" w:fill="FFFFFF"/>
          <w:lang w:val="en-US" w:eastAsia="en-US"/>
        </w:rPr>
        <w:t>doi</w:t>
      </w:r>
      <w:proofErr w:type="spellEnd"/>
      <w:r w:rsidRPr="001713A5">
        <w:rPr>
          <w:rFonts w:ascii="Roboto" w:eastAsia="Times New Roman" w:hAnsi="Roboto"/>
          <w:color w:val="000000" w:themeColor="text1"/>
          <w:sz w:val="22"/>
          <w:szCs w:val="22"/>
          <w:shd w:val="clear" w:color="auto" w:fill="FFFFFF"/>
          <w:lang w:val="en-US" w:eastAsia="en-US"/>
        </w:rPr>
        <w:t>: 10.30909/vol.06.01.129145.</w:t>
      </w:r>
    </w:p>
    <w:p w14:paraId="3097843A" w14:textId="77777777" w:rsidR="001713A5" w:rsidRPr="001713A5" w:rsidRDefault="001713A5" w:rsidP="00491803">
      <w:pPr>
        <w:jc w:val="center"/>
        <w:rPr>
          <w:rFonts w:ascii="Roboto" w:hAnsi="Roboto"/>
          <w:i/>
          <w:iCs/>
          <w:sz w:val="22"/>
          <w:szCs w:val="22"/>
          <w:lang w:val="en-GB"/>
        </w:rPr>
      </w:pPr>
      <w:bookmarkStart w:id="0" w:name="_GoBack"/>
      <w:bookmarkEnd w:id="0"/>
    </w:p>
    <w:p w14:paraId="4B4C8E5B" w14:textId="77777777" w:rsidR="00491803" w:rsidRPr="001713A5" w:rsidRDefault="00491803" w:rsidP="00491803">
      <w:pPr>
        <w:jc w:val="center"/>
        <w:rPr>
          <w:rFonts w:ascii="Roboto" w:hAnsi="Roboto"/>
          <w:b/>
          <w:bCs/>
          <w:sz w:val="22"/>
          <w:szCs w:val="22"/>
          <w:lang w:val="en-GB"/>
        </w:rPr>
      </w:pPr>
    </w:p>
    <w:p w14:paraId="7BB5E6E0" w14:textId="77777777" w:rsidR="00491803" w:rsidRPr="001713A5" w:rsidRDefault="00491803" w:rsidP="00491803">
      <w:pPr>
        <w:rPr>
          <w:rFonts w:ascii="Roboto" w:hAnsi="Roboto"/>
          <w:b/>
          <w:bCs/>
          <w:lang w:val="en-GB"/>
        </w:rPr>
      </w:pPr>
    </w:p>
    <w:p w14:paraId="0C672773" w14:textId="1377055C" w:rsidR="00491803" w:rsidRPr="001713A5" w:rsidRDefault="00491803" w:rsidP="00491803">
      <w:pPr>
        <w:ind w:firstLine="284"/>
        <w:rPr>
          <w:rFonts w:ascii="Roboto" w:hAnsi="Roboto"/>
          <w:b/>
          <w:lang w:val="en-GB"/>
        </w:rPr>
      </w:pPr>
      <w:r w:rsidRPr="001713A5">
        <w:rPr>
          <w:rFonts w:ascii="Roboto" w:hAnsi="Roboto"/>
          <w:b/>
          <w:lang w:val="en-GB"/>
        </w:rPr>
        <w:t>S1. Model uncertainties</w:t>
      </w:r>
    </w:p>
    <w:p w14:paraId="581559F6" w14:textId="7C67DB36" w:rsidR="00491803" w:rsidRPr="001713A5" w:rsidRDefault="00E03EF3" w:rsidP="002D5F6A">
      <w:pPr>
        <w:ind w:firstLine="284"/>
        <w:jc w:val="both"/>
        <w:rPr>
          <w:rFonts w:ascii="Roboto" w:hAnsi="Roboto"/>
          <w:bCs/>
          <w:lang w:val="en-GB"/>
        </w:rPr>
      </w:pPr>
      <w:r w:rsidRPr="001713A5">
        <w:rPr>
          <w:rFonts w:ascii="Roboto" w:hAnsi="Roboto"/>
          <w:bCs/>
          <w:lang w:val="en-GB"/>
        </w:rPr>
        <w:t>Our estimated parental CO</w:t>
      </w:r>
      <w:r w:rsidRPr="001713A5">
        <w:rPr>
          <w:rFonts w:ascii="Roboto" w:hAnsi="Roboto"/>
          <w:bCs/>
          <w:vertAlign w:val="subscript"/>
          <w:lang w:val="en-GB"/>
        </w:rPr>
        <w:t>2</w:t>
      </w:r>
      <w:r w:rsidRPr="001713A5">
        <w:rPr>
          <w:rFonts w:ascii="Roboto" w:hAnsi="Roboto"/>
          <w:bCs/>
          <w:lang w:val="en-GB"/>
        </w:rPr>
        <w:t xml:space="preserve"> contents stand on the assumption that (</w:t>
      </w:r>
      <w:proofErr w:type="spellStart"/>
      <w:r w:rsidRPr="001713A5">
        <w:rPr>
          <w:rFonts w:ascii="Roboto" w:hAnsi="Roboto"/>
          <w:bCs/>
          <w:lang w:val="en-GB"/>
        </w:rPr>
        <w:t>i</w:t>
      </w:r>
      <w:proofErr w:type="spellEnd"/>
      <w:r w:rsidRPr="001713A5">
        <w:rPr>
          <w:rFonts w:ascii="Roboto" w:hAnsi="Roboto"/>
          <w:bCs/>
          <w:lang w:val="en-GB"/>
        </w:rPr>
        <w:t>) the gas (</w:t>
      </w:r>
      <w:r w:rsidRPr="001713A5">
        <w:rPr>
          <w:rFonts w:ascii="Roboto" w:hAnsi="Roboto"/>
          <w:lang w:val="en-GB"/>
        </w:rPr>
        <w:t>CO</w:t>
      </w:r>
      <w:r w:rsidRPr="001713A5">
        <w:rPr>
          <w:rFonts w:ascii="Roboto" w:hAnsi="Roboto"/>
          <w:vertAlign w:val="subscript"/>
          <w:lang w:val="en-GB"/>
        </w:rPr>
        <w:t>2</w:t>
      </w:r>
      <w:r w:rsidRPr="001713A5">
        <w:rPr>
          <w:rFonts w:ascii="Roboto" w:hAnsi="Roboto"/>
          <w:lang w:val="en-GB"/>
        </w:rPr>
        <w:t>/S</w:t>
      </w:r>
      <w:r w:rsidRPr="001713A5">
        <w:rPr>
          <w:rFonts w:ascii="Roboto" w:hAnsi="Roboto"/>
          <w:vertAlign w:val="subscript"/>
          <w:lang w:val="en-GB"/>
        </w:rPr>
        <w:t>T</w:t>
      </w:r>
      <w:r w:rsidRPr="001713A5">
        <w:rPr>
          <w:rFonts w:ascii="Roboto" w:hAnsi="Roboto"/>
          <w:lang w:val="en-GB"/>
        </w:rPr>
        <w:t xml:space="preserve"> ratio) and trace element signature of modern </w:t>
      </w:r>
      <w:r w:rsidR="002D5F6A" w:rsidRPr="001713A5">
        <w:rPr>
          <w:rFonts w:ascii="Roboto" w:hAnsi="Roboto"/>
          <w:lang w:val="en-GB"/>
        </w:rPr>
        <w:t xml:space="preserve">OI and CR </w:t>
      </w:r>
      <w:r w:rsidRPr="001713A5">
        <w:rPr>
          <w:rFonts w:ascii="Roboto" w:hAnsi="Roboto"/>
          <w:lang w:val="en-GB"/>
        </w:rPr>
        <w:t xml:space="preserve">volcanism </w:t>
      </w:r>
      <w:r w:rsidR="002D5F6A" w:rsidRPr="001713A5">
        <w:rPr>
          <w:rFonts w:ascii="Roboto" w:hAnsi="Roboto"/>
          <w:lang w:val="en-GB"/>
        </w:rPr>
        <w:t xml:space="preserve">are suitable compositional analogues of Phanerozoic LIPs (Ernst, 2014), and (ii) that modern OI and CR volcanism exhibits globally correlated </w:t>
      </w:r>
      <w:r w:rsidR="002D5F6A" w:rsidRPr="001713A5">
        <w:rPr>
          <w:rFonts w:ascii="Roboto" w:hAnsi="Roboto"/>
          <w:bCs/>
          <w:lang w:val="en-GB"/>
        </w:rPr>
        <w:t>gas (</w:t>
      </w:r>
      <w:r w:rsidR="002D5F6A" w:rsidRPr="001713A5">
        <w:rPr>
          <w:rFonts w:ascii="Roboto" w:hAnsi="Roboto"/>
          <w:lang w:val="en-GB"/>
        </w:rPr>
        <w:t>CO</w:t>
      </w:r>
      <w:r w:rsidR="002D5F6A" w:rsidRPr="001713A5">
        <w:rPr>
          <w:rFonts w:ascii="Roboto" w:hAnsi="Roboto"/>
          <w:vertAlign w:val="subscript"/>
          <w:lang w:val="en-GB"/>
        </w:rPr>
        <w:t>2</w:t>
      </w:r>
      <w:r w:rsidR="002D5F6A" w:rsidRPr="001713A5">
        <w:rPr>
          <w:rFonts w:ascii="Roboto" w:hAnsi="Roboto"/>
          <w:lang w:val="en-GB"/>
        </w:rPr>
        <w:t>/S</w:t>
      </w:r>
      <w:r w:rsidR="002D5F6A" w:rsidRPr="001713A5">
        <w:rPr>
          <w:rFonts w:ascii="Roboto" w:hAnsi="Roboto"/>
          <w:vertAlign w:val="subscript"/>
          <w:lang w:val="en-GB"/>
        </w:rPr>
        <w:t>T</w:t>
      </w:r>
      <w:r w:rsidR="002D5F6A" w:rsidRPr="001713A5">
        <w:rPr>
          <w:rFonts w:ascii="Roboto" w:hAnsi="Roboto"/>
          <w:lang w:val="en-GB"/>
        </w:rPr>
        <w:t xml:space="preserve"> ratio) and trace element (Sr/X) compositions. This latter point has found experimental validation in recent work</w:t>
      </w:r>
      <w:r w:rsidR="002D7935" w:rsidRPr="001713A5">
        <w:rPr>
          <w:rFonts w:ascii="Roboto" w:hAnsi="Roboto"/>
          <w:lang w:val="en-GB"/>
        </w:rPr>
        <w:t xml:space="preserve"> </w:t>
      </w:r>
      <w:sdt>
        <w:sdtPr>
          <w:rPr>
            <w:rFonts w:ascii="Roboto" w:hAnsi="Roboto"/>
            <w:color w:val="000000"/>
            <w:highlight w:val="white"/>
            <w:lang w:val="en-GB"/>
          </w:rPr>
          <w:alias w:val="Citation"/>
          <w:tag w:val="{&quot;referencesIds&quot;:[&quot;doc:621512538f084a5885a25ec2&quot;],&quot;referencesOptions&quot;:{&quot;doc:621512538f084a5885a25ec2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30806895,&quot;citationText&quot;:&quot;&lt;span style=\&quot;font-family:Times New Roman;font-size:16px;color:#000000\&quot;&gt;(Aiuppa&lt;i&gt; et al.&lt;/i&gt;, 2021)&lt;/span&gt;&quot;}"/>
          <w:id w:val="-30806895"/>
          <w:placeholder>
            <w:docPart w:val="11216DD5D2EA3C4D93873FCAF0F4272C"/>
          </w:placeholder>
        </w:sdtPr>
        <w:sdtEndPr/>
        <w:sdtContent>
          <w:r w:rsidR="000E61D6" w:rsidRPr="001713A5">
            <w:rPr>
              <w:rFonts w:ascii="Roboto" w:eastAsia="Times New Roman" w:hAnsi="Roboto"/>
              <w:color w:val="000000"/>
            </w:rPr>
            <w:t>(</w:t>
          </w:r>
          <w:proofErr w:type="spellStart"/>
          <w:r w:rsidR="000E61D6" w:rsidRPr="001713A5">
            <w:rPr>
              <w:rFonts w:ascii="Roboto" w:eastAsia="Times New Roman" w:hAnsi="Roboto"/>
              <w:color w:val="000000"/>
            </w:rPr>
            <w:t>Aiuppa</w:t>
          </w:r>
          <w:proofErr w:type="spellEnd"/>
          <w:r w:rsidR="000E61D6" w:rsidRPr="001713A5">
            <w:rPr>
              <w:rFonts w:ascii="Roboto" w:eastAsia="Times New Roman" w:hAnsi="Roboto"/>
              <w:i/>
              <w:iCs/>
              <w:color w:val="000000"/>
            </w:rPr>
            <w:t xml:space="preserve"> et al.</w:t>
          </w:r>
          <w:r w:rsidR="000E61D6" w:rsidRPr="001713A5">
            <w:rPr>
              <w:rFonts w:ascii="Roboto" w:eastAsia="Times New Roman" w:hAnsi="Roboto"/>
              <w:color w:val="000000"/>
            </w:rPr>
            <w:t>, 2021)</w:t>
          </w:r>
        </w:sdtContent>
      </w:sdt>
      <w:r w:rsidR="002D5F6A" w:rsidRPr="001713A5">
        <w:rPr>
          <w:rFonts w:ascii="Roboto" w:hAnsi="Roboto"/>
          <w:lang w:val="en-GB"/>
        </w:rPr>
        <w:t xml:space="preserve">. Our </w:t>
      </w:r>
      <w:r w:rsidR="002D5F6A" w:rsidRPr="001713A5">
        <w:rPr>
          <w:rFonts w:ascii="Roboto" w:hAnsi="Roboto"/>
          <w:bCs/>
          <w:lang w:val="en-GB"/>
        </w:rPr>
        <w:t>estimated parental CO</w:t>
      </w:r>
      <w:r w:rsidR="002D5F6A" w:rsidRPr="001713A5">
        <w:rPr>
          <w:rFonts w:ascii="Roboto" w:hAnsi="Roboto"/>
          <w:bCs/>
          <w:vertAlign w:val="subscript"/>
          <w:lang w:val="en-GB"/>
        </w:rPr>
        <w:t>2</w:t>
      </w:r>
      <w:r w:rsidR="002D5F6A" w:rsidRPr="001713A5">
        <w:rPr>
          <w:rFonts w:ascii="Roboto" w:hAnsi="Roboto"/>
          <w:bCs/>
          <w:lang w:val="en-GB"/>
        </w:rPr>
        <w:t xml:space="preserve"> contents (Tab. 1) </w:t>
      </w:r>
      <w:r w:rsidR="009223E7" w:rsidRPr="001713A5">
        <w:rPr>
          <w:rFonts w:ascii="Roboto" w:hAnsi="Roboto"/>
          <w:bCs/>
          <w:lang w:val="en-GB"/>
        </w:rPr>
        <w:t>further depend on uncertainties in</w:t>
      </w:r>
      <w:r w:rsidR="002D5F6A" w:rsidRPr="001713A5">
        <w:rPr>
          <w:rFonts w:ascii="Roboto" w:hAnsi="Roboto"/>
          <w:lang w:val="en-GB"/>
        </w:rPr>
        <w:t xml:space="preserve"> parental S contents, as discussed below. </w:t>
      </w:r>
    </w:p>
    <w:p w14:paraId="5F1C7418" w14:textId="77777777" w:rsidR="00E03EF3" w:rsidRPr="001713A5" w:rsidRDefault="00E03EF3" w:rsidP="00491803">
      <w:pPr>
        <w:ind w:firstLine="284"/>
        <w:rPr>
          <w:rFonts w:ascii="Roboto" w:hAnsi="Roboto"/>
          <w:b/>
          <w:lang w:val="en-GB"/>
        </w:rPr>
      </w:pPr>
    </w:p>
    <w:p w14:paraId="1736505F" w14:textId="06526160" w:rsidR="003B2C0D" w:rsidRPr="001713A5" w:rsidRDefault="00491803" w:rsidP="009223E7">
      <w:pPr>
        <w:ind w:firstLine="284"/>
        <w:rPr>
          <w:rFonts w:ascii="Roboto" w:hAnsi="Roboto"/>
          <w:b/>
          <w:lang w:val="en-GB"/>
        </w:rPr>
      </w:pPr>
      <w:r w:rsidRPr="001713A5">
        <w:rPr>
          <w:rFonts w:ascii="Roboto" w:hAnsi="Roboto"/>
          <w:b/>
          <w:lang w:val="en-GB"/>
        </w:rPr>
        <w:t>S1.</w:t>
      </w:r>
      <w:proofErr w:type="gramStart"/>
      <w:r w:rsidRPr="001713A5">
        <w:rPr>
          <w:rFonts w:ascii="Roboto" w:hAnsi="Roboto"/>
          <w:b/>
          <w:lang w:val="en-GB"/>
        </w:rPr>
        <w:t xml:space="preserve">1 </w:t>
      </w:r>
      <w:r w:rsidR="009223E7" w:rsidRPr="001713A5">
        <w:rPr>
          <w:rFonts w:ascii="Roboto" w:hAnsi="Roboto"/>
          <w:b/>
          <w:lang w:val="en-GB"/>
        </w:rPr>
        <w:t xml:space="preserve"> </w:t>
      </w:r>
      <w:r w:rsidR="003B2C0D" w:rsidRPr="001713A5">
        <w:rPr>
          <w:rFonts w:ascii="Roboto" w:hAnsi="Roboto"/>
          <w:b/>
          <w:lang w:val="en-GB"/>
        </w:rPr>
        <w:t>Uncertainties</w:t>
      </w:r>
      <w:proofErr w:type="gramEnd"/>
      <w:r w:rsidR="003B2C0D" w:rsidRPr="001713A5">
        <w:rPr>
          <w:rFonts w:ascii="Roboto" w:hAnsi="Roboto"/>
          <w:b/>
          <w:lang w:val="en-GB"/>
        </w:rPr>
        <w:t xml:space="preserve"> on parental melt S and CO</w:t>
      </w:r>
      <w:r w:rsidR="003B2C0D" w:rsidRPr="001713A5">
        <w:rPr>
          <w:rFonts w:ascii="Roboto" w:hAnsi="Roboto"/>
          <w:b/>
          <w:vertAlign w:val="subscript"/>
          <w:lang w:val="en-GB"/>
        </w:rPr>
        <w:t>2</w:t>
      </w:r>
      <w:r w:rsidR="003B2C0D" w:rsidRPr="001713A5">
        <w:rPr>
          <w:rFonts w:ascii="Roboto" w:hAnsi="Roboto"/>
          <w:b/>
          <w:lang w:val="en-GB"/>
        </w:rPr>
        <w:t xml:space="preserve"> contents </w:t>
      </w:r>
    </w:p>
    <w:p w14:paraId="3A0E398E" w14:textId="19B61173" w:rsidR="00491803" w:rsidRPr="001713A5" w:rsidRDefault="00491803" w:rsidP="00491803">
      <w:pPr>
        <w:ind w:firstLine="284"/>
        <w:rPr>
          <w:rFonts w:ascii="Roboto" w:hAnsi="Roboto"/>
          <w:b/>
          <w:lang w:val="en-GB"/>
        </w:rPr>
      </w:pPr>
    </w:p>
    <w:p w14:paraId="04C1BDC4" w14:textId="76FDE5C2" w:rsidR="00747D75" w:rsidRPr="001713A5" w:rsidRDefault="00747D75" w:rsidP="00747D75">
      <w:pPr>
        <w:ind w:firstLine="284"/>
        <w:jc w:val="both"/>
        <w:rPr>
          <w:rFonts w:ascii="Roboto" w:hAnsi="Roboto"/>
          <w:lang w:val="en-GB"/>
        </w:rPr>
      </w:pPr>
      <w:r w:rsidRPr="001713A5">
        <w:rPr>
          <w:rFonts w:ascii="Roboto" w:hAnsi="Roboto"/>
          <w:lang w:val="en-GB"/>
        </w:rPr>
        <w:t>Because we estimate CO</w:t>
      </w:r>
      <w:r w:rsidRPr="001713A5">
        <w:rPr>
          <w:rFonts w:ascii="Roboto" w:hAnsi="Roboto"/>
          <w:vertAlign w:val="subscript"/>
          <w:lang w:val="en-GB"/>
        </w:rPr>
        <w:t>2</w:t>
      </w:r>
      <w:r w:rsidRPr="001713A5">
        <w:rPr>
          <w:rFonts w:ascii="Roboto" w:hAnsi="Roboto"/>
          <w:lang w:val="en-GB"/>
        </w:rPr>
        <w:t xml:space="preserve"> concentrations from CO</w:t>
      </w:r>
      <w:r w:rsidRPr="001713A5">
        <w:rPr>
          <w:rFonts w:ascii="Roboto" w:hAnsi="Roboto"/>
          <w:vertAlign w:val="subscript"/>
          <w:lang w:val="en-GB"/>
        </w:rPr>
        <w:t>2</w:t>
      </w:r>
      <w:r w:rsidRPr="001713A5">
        <w:rPr>
          <w:rFonts w:ascii="Roboto" w:hAnsi="Roboto"/>
          <w:lang w:val="en-GB"/>
        </w:rPr>
        <w:t>/S ratios, uncertainties in melt sulphur concentrations yield corresponding uncertainties in estimated CO</w:t>
      </w:r>
      <w:r w:rsidRPr="001713A5">
        <w:rPr>
          <w:rFonts w:ascii="Roboto" w:hAnsi="Roboto"/>
          <w:vertAlign w:val="subscript"/>
          <w:lang w:val="en-GB"/>
        </w:rPr>
        <w:t>2</w:t>
      </w:r>
      <w:r w:rsidRPr="001713A5">
        <w:rPr>
          <w:rFonts w:ascii="Roboto" w:hAnsi="Roboto"/>
          <w:lang w:val="en-GB"/>
        </w:rPr>
        <w:t>. For the calculations shown in Table 1, we use maximum melt inclusion sulphur</w:t>
      </w:r>
      <w:r w:rsidR="009B02BD" w:rsidRPr="001713A5">
        <w:rPr>
          <w:rFonts w:ascii="Roboto" w:hAnsi="Roboto"/>
          <w:lang w:val="en-GB"/>
        </w:rPr>
        <w:t xml:space="preserve">. </w:t>
      </w:r>
      <w:r w:rsidR="00CD182D" w:rsidRPr="001713A5">
        <w:rPr>
          <w:rFonts w:ascii="Roboto" w:hAnsi="Roboto"/>
          <w:lang w:val="en-GB"/>
        </w:rPr>
        <w:t>F</w:t>
      </w:r>
      <w:r w:rsidR="009B02BD" w:rsidRPr="001713A5">
        <w:rPr>
          <w:rFonts w:ascii="Roboto" w:hAnsi="Roboto"/>
          <w:lang w:val="en-GB"/>
        </w:rPr>
        <w:t xml:space="preserve">or comparison we also show </w:t>
      </w:r>
      <w:proofErr w:type="spellStart"/>
      <w:r w:rsidR="009B02BD" w:rsidRPr="001713A5">
        <w:rPr>
          <w:rFonts w:ascii="Roboto" w:hAnsi="Roboto"/>
          <w:lang w:val="en-GB"/>
        </w:rPr>
        <w:t>sulfur</w:t>
      </w:r>
      <w:proofErr w:type="spellEnd"/>
      <w:r w:rsidR="009B02BD" w:rsidRPr="001713A5">
        <w:rPr>
          <w:rFonts w:ascii="Roboto" w:hAnsi="Roboto"/>
          <w:lang w:val="en-GB"/>
        </w:rPr>
        <w:t xml:space="preserve"> </w:t>
      </w:r>
      <w:r w:rsidR="00CD182D" w:rsidRPr="001713A5">
        <w:rPr>
          <w:rFonts w:ascii="Roboto" w:hAnsi="Roboto"/>
          <w:lang w:val="en-GB"/>
        </w:rPr>
        <w:t xml:space="preserve">content and </w:t>
      </w:r>
      <w:proofErr w:type="spellStart"/>
      <w:r w:rsidR="00CD182D" w:rsidRPr="001713A5">
        <w:rPr>
          <w:rFonts w:ascii="Roboto" w:hAnsi="Roboto"/>
          <w:lang w:val="en-GB"/>
        </w:rPr>
        <w:t>sulfide</w:t>
      </w:r>
      <w:proofErr w:type="spellEnd"/>
      <w:r w:rsidR="00CD182D" w:rsidRPr="001713A5">
        <w:rPr>
          <w:rFonts w:ascii="Roboto" w:hAnsi="Roboto"/>
          <w:lang w:val="en-GB"/>
        </w:rPr>
        <w:t xml:space="preserve"> saturation (SCSS) </w:t>
      </w:r>
      <w:r w:rsidR="009B02BD" w:rsidRPr="001713A5">
        <w:rPr>
          <w:rFonts w:ascii="Roboto" w:hAnsi="Roboto"/>
          <w:lang w:val="en-GB"/>
        </w:rPr>
        <w:t>as estimated from total ferrous iron (</w:t>
      </w:r>
      <w:proofErr w:type="spellStart"/>
      <w:r w:rsidR="009B02BD" w:rsidRPr="001713A5">
        <w:rPr>
          <w:rFonts w:ascii="Roboto" w:hAnsi="Roboto"/>
          <w:lang w:val="en-GB"/>
        </w:rPr>
        <w:t>FeO</w:t>
      </w:r>
      <w:r w:rsidR="009B02BD" w:rsidRPr="001713A5">
        <w:rPr>
          <w:rFonts w:ascii="Roboto" w:hAnsi="Roboto"/>
          <w:vertAlign w:val="subscript"/>
          <w:lang w:val="en-GB"/>
        </w:rPr>
        <w:t>t</w:t>
      </w:r>
      <w:proofErr w:type="spellEnd"/>
      <w:r w:rsidR="009B02BD" w:rsidRPr="001713A5">
        <w:rPr>
          <w:rFonts w:ascii="Roboto" w:hAnsi="Roboto"/>
          <w:lang w:val="en-GB"/>
        </w:rPr>
        <w:t>) using the empirical relationship of Blake et al.</w:t>
      </w:r>
      <w:r w:rsidR="002D7935" w:rsidRPr="001713A5">
        <w:rPr>
          <w:rFonts w:ascii="Roboto" w:hAnsi="Roboto"/>
          <w:lang w:val="en-GB"/>
        </w:rPr>
        <w:t xml:space="preserve">  </w:t>
      </w:r>
      <w:sdt>
        <w:sdtPr>
          <w:rPr>
            <w:rFonts w:ascii="Roboto" w:hAnsi="Roboto"/>
            <w:color w:val="000000"/>
            <w:highlight w:val="white"/>
            <w:lang w:val="en-GB"/>
          </w:rPr>
          <w:alias w:val="Citation"/>
          <w:tag w:val="{&quot;referencesIds&quot;:[&quot;doc:621512538f084a5885a25fcc&quot;],&quot;referencesOptions&quot;:{&quot;doc:621512538f084a5885a25fcc&quot;:{&quot;author&quot;:false,&quot;year&quot;:true,&quot;pageReplace&quot;:&quot;&quot;,&quot;prefix&quot;:&quot;&quot;,&quot;suffix&quot;:&quot;&quot;}},&quot;hasBrokenReferences&quot;:false,&quot;hasManualEdits&quot;:false,&quot;citationType&quot;:&quot;inline&quot;,&quot;id&quot;:-926259459,&quot;citationText&quot;:&quot;&lt;span style=\&quot;font-family:Times New Roman;font-size:16px;color:#000000\&quot;&gt;(2010)&lt;/span&gt;&quot;}"/>
          <w:id w:val="-926259459"/>
          <w:placeholder>
            <w:docPart w:val="57222F945E705445A7A6D3BB50052268"/>
          </w:placeholder>
        </w:sdtPr>
        <w:sdtEndPr/>
        <w:sdtContent>
          <w:r w:rsidR="000E61D6" w:rsidRPr="001713A5">
            <w:rPr>
              <w:rFonts w:ascii="Roboto" w:eastAsia="Times New Roman" w:hAnsi="Roboto"/>
              <w:color w:val="000000"/>
            </w:rPr>
            <w:t>(2010)</w:t>
          </w:r>
        </w:sdtContent>
      </w:sdt>
      <w:r w:rsidR="00CD182D" w:rsidRPr="001713A5">
        <w:rPr>
          <w:rFonts w:ascii="Roboto" w:hAnsi="Roboto"/>
          <w:lang w:val="en-GB"/>
        </w:rPr>
        <w:t xml:space="preserve">, which represents a maximum </w:t>
      </w:r>
      <w:proofErr w:type="spellStart"/>
      <w:r w:rsidR="00CD182D" w:rsidRPr="001713A5">
        <w:rPr>
          <w:rFonts w:ascii="Roboto" w:hAnsi="Roboto"/>
          <w:lang w:val="en-GB"/>
        </w:rPr>
        <w:t>sulfur</w:t>
      </w:r>
      <w:proofErr w:type="spellEnd"/>
      <w:r w:rsidR="00CD182D" w:rsidRPr="001713A5">
        <w:rPr>
          <w:rFonts w:ascii="Roboto" w:hAnsi="Roboto"/>
          <w:lang w:val="en-GB"/>
        </w:rPr>
        <w:t xml:space="preserve"> concentration because magmas may be </w:t>
      </w:r>
      <w:proofErr w:type="spellStart"/>
      <w:r w:rsidR="00CD182D" w:rsidRPr="001713A5">
        <w:rPr>
          <w:rFonts w:ascii="Roboto" w:hAnsi="Roboto"/>
          <w:lang w:val="en-GB"/>
        </w:rPr>
        <w:t>sulfide</w:t>
      </w:r>
      <w:proofErr w:type="spellEnd"/>
      <w:r w:rsidR="00CD182D" w:rsidRPr="001713A5">
        <w:rPr>
          <w:rFonts w:ascii="Roboto" w:hAnsi="Roboto"/>
          <w:lang w:val="en-GB"/>
        </w:rPr>
        <w:t xml:space="preserve"> undersaturated</w:t>
      </w:r>
      <w:r w:rsidR="009B02BD" w:rsidRPr="001713A5">
        <w:rPr>
          <w:rFonts w:ascii="Roboto" w:hAnsi="Roboto"/>
          <w:lang w:val="en-GB"/>
        </w:rPr>
        <w:t xml:space="preserve">. </w:t>
      </w:r>
      <w:r w:rsidR="005E0C6E" w:rsidRPr="001713A5">
        <w:rPr>
          <w:rFonts w:ascii="Roboto" w:hAnsi="Roboto"/>
          <w:lang w:val="en-GB"/>
        </w:rPr>
        <w:t xml:space="preserve">With the exception of CAMP, tholeiitic melt inclusion </w:t>
      </w:r>
      <w:proofErr w:type="spellStart"/>
      <w:r w:rsidR="005E0C6E" w:rsidRPr="001713A5">
        <w:rPr>
          <w:rFonts w:ascii="Roboto" w:hAnsi="Roboto"/>
          <w:lang w:val="en-GB"/>
        </w:rPr>
        <w:t>sulfur</w:t>
      </w:r>
      <w:proofErr w:type="spellEnd"/>
      <w:r w:rsidR="005E0C6E" w:rsidRPr="001713A5">
        <w:rPr>
          <w:rFonts w:ascii="Roboto" w:hAnsi="Roboto"/>
          <w:lang w:val="en-GB"/>
        </w:rPr>
        <w:t xml:space="preserve"> data plot on or below the 1:1 line with the upper limit from SCSS. Melt inclusion </w:t>
      </w:r>
      <w:proofErr w:type="spellStart"/>
      <w:r w:rsidR="005E0C6E" w:rsidRPr="001713A5">
        <w:rPr>
          <w:rFonts w:ascii="Roboto" w:hAnsi="Roboto"/>
          <w:lang w:val="en-GB"/>
        </w:rPr>
        <w:t>sulfur</w:t>
      </w:r>
      <w:proofErr w:type="spellEnd"/>
      <w:r w:rsidR="005E0C6E" w:rsidRPr="001713A5">
        <w:rPr>
          <w:rFonts w:ascii="Roboto" w:hAnsi="Roboto"/>
          <w:lang w:val="en-GB"/>
        </w:rPr>
        <w:t xml:space="preserve"> lower than SCSS</w:t>
      </w:r>
      <w:r w:rsidR="009020BE" w:rsidRPr="001713A5">
        <w:rPr>
          <w:rFonts w:ascii="Roboto" w:hAnsi="Roboto"/>
          <w:lang w:val="en-GB"/>
        </w:rPr>
        <w:t xml:space="preserve"> could be explained by </w:t>
      </w:r>
      <w:r w:rsidR="005E0C6E" w:rsidRPr="001713A5">
        <w:rPr>
          <w:rFonts w:ascii="Roboto" w:hAnsi="Roboto"/>
          <w:lang w:val="en-GB"/>
        </w:rPr>
        <w:t xml:space="preserve">either </w:t>
      </w:r>
      <w:proofErr w:type="spellStart"/>
      <w:r w:rsidR="005E0C6E" w:rsidRPr="001713A5">
        <w:rPr>
          <w:rFonts w:ascii="Roboto" w:hAnsi="Roboto"/>
          <w:lang w:val="en-GB"/>
        </w:rPr>
        <w:t>sulfide</w:t>
      </w:r>
      <w:proofErr w:type="spellEnd"/>
      <w:r w:rsidR="005E0C6E" w:rsidRPr="001713A5">
        <w:rPr>
          <w:rFonts w:ascii="Roboto" w:hAnsi="Roboto"/>
          <w:lang w:val="en-GB"/>
        </w:rPr>
        <w:t xml:space="preserve"> undersaturated magmas </w:t>
      </w:r>
      <w:r w:rsidR="003D5A08" w:rsidRPr="001713A5">
        <w:rPr>
          <w:rFonts w:ascii="Roboto" w:hAnsi="Roboto"/>
          <w:lang w:val="en-GB"/>
        </w:rPr>
        <w:t xml:space="preserve"> </w:t>
      </w:r>
      <w:sdt>
        <w:sdtPr>
          <w:rPr>
            <w:rFonts w:ascii="Roboto" w:hAnsi="Roboto"/>
            <w:color w:val="000000"/>
            <w:highlight w:val="white"/>
            <w:lang w:val="en-GB"/>
          </w:rPr>
          <w:alias w:val="Citation"/>
          <w:tag w:val="{&quot;referencesIds&quot;:[&quot;doc:640208c290c15d0556a498b6&quot;],&quot;referencesOptions&quot;:{&quot;doc:640208c290c15d0556a498b6&quot;:{&quot;author&quot;:true,&quot;year&quot;:true,&quot;pageReplace&quot;:&quot;&quot;,&quot;prefix&quot;:&quot;&quot;,&quot;suffix&quot;:&quot;&quot;}},&quot;hasBrokenReferences&quot;:false,&quot;hasManualEdits&quot;:false,&quot;citationType&quot;:&quot;inline&quot;}"/>
          <w:id w:val="490064089"/>
          <w:placeholder>
            <w:docPart w:val="08E5282ABB204B41B9912583D1DA45A0"/>
          </w:placeholder>
        </w:sdtPr>
        <w:sdtEndPr/>
        <w:sdtContent>
          <w:r w:rsidR="000E61D6" w:rsidRPr="001713A5">
            <w:rPr>
              <w:rFonts w:ascii="Roboto" w:eastAsia="Times New Roman" w:hAnsi="Roboto"/>
              <w:color w:val="000000"/>
            </w:rPr>
            <w:t>(</w:t>
          </w:r>
          <w:proofErr w:type="spellStart"/>
          <w:r w:rsidR="000E61D6" w:rsidRPr="001713A5">
            <w:rPr>
              <w:rFonts w:ascii="Roboto" w:eastAsia="Times New Roman" w:hAnsi="Roboto"/>
              <w:color w:val="000000"/>
            </w:rPr>
            <w:t>Reekie</w:t>
          </w:r>
          <w:proofErr w:type="spellEnd"/>
          <w:r w:rsidR="000E61D6" w:rsidRPr="001713A5">
            <w:rPr>
              <w:rFonts w:ascii="Roboto" w:eastAsia="Times New Roman" w:hAnsi="Roboto"/>
              <w:i/>
              <w:iCs/>
              <w:color w:val="000000"/>
            </w:rPr>
            <w:t xml:space="preserve"> et al.</w:t>
          </w:r>
          <w:r w:rsidR="000E61D6" w:rsidRPr="001713A5">
            <w:rPr>
              <w:rFonts w:ascii="Roboto" w:eastAsia="Times New Roman" w:hAnsi="Roboto"/>
              <w:color w:val="000000"/>
            </w:rPr>
            <w:t>, 2019)</w:t>
          </w:r>
        </w:sdtContent>
      </w:sdt>
      <w:r w:rsidR="003D5A08" w:rsidRPr="001713A5">
        <w:rPr>
          <w:rFonts w:ascii="Roboto" w:hAnsi="Roboto"/>
          <w:color w:val="000000"/>
          <w:lang w:val="en-GB"/>
        </w:rPr>
        <w:t xml:space="preserve"> </w:t>
      </w:r>
      <w:r w:rsidR="005E0C6E" w:rsidRPr="001713A5">
        <w:rPr>
          <w:rFonts w:ascii="Roboto" w:hAnsi="Roboto"/>
          <w:lang w:val="en-GB"/>
        </w:rPr>
        <w:t xml:space="preserve">or </w:t>
      </w:r>
      <w:r w:rsidR="009020BE" w:rsidRPr="001713A5">
        <w:rPr>
          <w:rFonts w:ascii="Roboto" w:hAnsi="Roboto"/>
          <w:lang w:val="en-GB"/>
        </w:rPr>
        <w:t>partial degassing of S prior to melt inclusion entrapment</w:t>
      </w:r>
      <w:r w:rsidR="000E61D6" w:rsidRPr="001713A5">
        <w:rPr>
          <w:rFonts w:ascii="Roboto" w:hAnsi="Roboto"/>
          <w:lang w:val="en-GB"/>
        </w:rPr>
        <w:t xml:space="preserve">, though </w:t>
      </w:r>
      <w:proofErr w:type="spellStart"/>
      <w:r w:rsidR="000E61D6" w:rsidRPr="001713A5">
        <w:rPr>
          <w:rFonts w:ascii="Roboto" w:hAnsi="Roboto"/>
          <w:lang w:val="en-GB"/>
        </w:rPr>
        <w:t>sulfide</w:t>
      </w:r>
      <w:proofErr w:type="spellEnd"/>
      <w:r w:rsidR="000E61D6" w:rsidRPr="001713A5">
        <w:rPr>
          <w:rFonts w:ascii="Roboto" w:hAnsi="Roboto"/>
          <w:lang w:val="en-GB"/>
        </w:rPr>
        <w:t xml:space="preserve"> saturation </w:t>
      </w:r>
      <w:r w:rsidR="00FA5ECB" w:rsidRPr="001713A5">
        <w:rPr>
          <w:rFonts w:ascii="Roboto" w:hAnsi="Roboto"/>
          <w:lang w:val="en-GB"/>
        </w:rPr>
        <w:t>may</w:t>
      </w:r>
      <w:r w:rsidR="000E61D6" w:rsidRPr="001713A5">
        <w:rPr>
          <w:rFonts w:ascii="Roboto" w:hAnsi="Roboto"/>
          <w:lang w:val="en-GB"/>
        </w:rPr>
        <w:t xml:space="preserve"> be ubiquitous in tholeiitic basalts  </w:t>
      </w:r>
      <w:sdt>
        <w:sdtPr>
          <w:rPr>
            <w:rFonts w:ascii="Roboto" w:hAnsi="Roboto"/>
            <w:color w:val="000000"/>
            <w:highlight w:val="white"/>
            <w:lang w:val="en-GB"/>
          </w:rPr>
          <w:alias w:val="Citation"/>
          <w:tag w:val="{&quot;referencesIds&quot;:[&quot;doc:6402448086bda2054ea3bba9&quot;],&quot;referencesOptions&quot;:{&quot;doc:6402448086bda2054ea3bba9&quot;:{&quot;author&quot;:true,&quot;year&quot;:true,&quot;pageReplace&quot;:&quot;&quot;,&quot;prefix&quot;:&quot;&quot;,&quot;suffix&quot;:&quot;&quot;}},&quot;hasBrokenReferences&quot;:false,&quot;hasManualEdits&quot;:false,&quot;citationType&quot;:&quot;inline&quot;}"/>
          <w:id w:val="-108583391"/>
          <w:placeholder>
            <w:docPart w:val="A85671F966AFEF42899E20AB732C42CA"/>
          </w:placeholder>
        </w:sdtPr>
        <w:sdtEndPr/>
        <w:sdtContent>
          <w:r w:rsidR="000E61D6" w:rsidRPr="001713A5">
            <w:rPr>
              <w:rFonts w:ascii="Roboto" w:eastAsia="Times New Roman" w:hAnsi="Roboto"/>
              <w:color w:val="000000"/>
            </w:rPr>
            <w:t>(O'Neill, 2021)</w:t>
          </w:r>
        </w:sdtContent>
      </w:sdt>
      <w:r w:rsidR="005E0C6E" w:rsidRPr="001713A5">
        <w:rPr>
          <w:rFonts w:ascii="Roboto" w:hAnsi="Roboto"/>
          <w:lang w:val="en-GB"/>
        </w:rPr>
        <w:t xml:space="preserve">. </w:t>
      </w:r>
      <w:r w:rsidR="003D5A08" w:rsidRPr="001713A5">
        <w:rPr>
          <w:rFonts w:ascii="Roboto" w:hAnsi="Roboto"/>
          <w:lang w:val="en-GB"/>
        </w:rPr>
        <w:t xml:space="preserve">Melt inclusion data in excess of SCSS may reflect supersaturation of </w:t>
      </w:r>
      <w:proofErr w:type="spellStart"/>
      <w:r w:rsidR="003D5A08" w:rsidRPr="001713A5">
        <w:rPr>
          <w:rFonts w:ascii="Roboto" w:hAnsi="Roboto"/>
          <w:lang w:val="en-GB"/>
        </w:rPr>
        <w:t>sulfide</w:t>
      </w:r>
      <w:proofErr w:type="spellEnd"/>
      <w:r w:rsidR="003D5A08" w:rsidRPr="001713A5">
        <w:rPr>
          <w:rFonts w:ascii="Roboto" w:hAnsi="Roboto"/>
          <w:lang w:val="en-GB"/>
        </w:rPr>
        <w:t xml:space="preserve"> or more oxidized magmas that contain some </w:t>
      </w:r>
      <w:proofErr w:type="spellStart"/>
      <w:r w:rsidR="003D5A08" w:rsidRPr="001713A5">
        <w:rPr>
          <w:rFonts w:ascii="Roboto" w:hAnsi="Roboto"/>
          <w:lang w:val="en-GB"/>
        </w:rPr>
        <w:t>sulfur</w:t>
      </w:r>
      <w:proofErr w:type="spellEnd"/>
      <w:r w:rsidR="003D5A08" w:rsidRPr="001713A5">
        <w:rPr>
          <w:rFonts w:ascii="Roboto" w:hAnsi="Roboto"/>
          <w:lang w:val="en-GB"/>
        </w:rPr>
        <w:t xml:space="preserve"> as </w:t>
      </w:r>
      <w:proofErr w:type="spellStart"/>
      <w:r w:rsidR="003D5A08" w:rsidRPr="001713A5">
        <w:rPr>
          <w:rFonts w:ascii="Roboto" w:hAnsi="Roboto"/>
          <w:lang w:val="en-GB"/>
        </w:rPr>
        <w:t>sulfate</w:t>
      </w:r>
      <w:proofErr w:type="spellEnd"/>
      <w:r w:rsidR="003D5A08" w:rsidRPr="001713A5">
        <w:rPr>
          <w:rFonts w:ascii="Roboto" w:hAnsi="Roboto"/>
          <w:lang w:val="en-GB"/>
        </w:rPr>
        <w:t xml:space="preserve"> </w:t>
      </w:r>
      <w:sdt>
        <w:sdtPr>
          <w:rPr>
            <w:rFonts w:ascii="Roboto" w:hAnsi="Roboto"/>
            <w:color w:val="000000"/>
            <w:highlight w:val="white"/>
            <w:lang w:val="en-GB"/>
          </w:rPr>
          <w:alias w:val="Citation"/>
          <w:tag w:val="{&quot;referencesIds&quot;:[&quot;doc:621512638f084a5885a26366&quot;],&quot;referencesOptions&quot;:{&quot;doc:621512638f084a5885a26366&quot;:{&quot;author&quot;:true,&quot;year&quot;:true,&quot;pageReplace&quot;:&quot;&quot;,&quot;prefix&quot;:&quot;&quot;,&quot;suffix&quot;:&quot;&quot;}},&quot;hasBrokenReferences&quot;:false,&quot;hasManualEdits&quot;:false,&quot;citationType&quot;:&quot;inline&quot;}"/>
          <w:id w:val="-549467179"/>
          <w:placeholder>
            <w:docPart w:val="6D6DD3AEF186FD48A92740E3C6F7F540"/>
          </w:placeholder>
        </w:sdtPr>
        <w:sdtEndPr/>
        <w:sdtContent>
          <w:r w:rsidR="000E61D6" w:rsidRPr="001713A5">
            <w:rPr>
              <w:rFonts w:ascii="Roboto" w:eastAsia="Times New Roman" w:hAnsi="Roboto"/>
              <w:color w:val="000000"/>
            </w:rPr>
            <w:t>(</w:t>
          </w:r>
          <w:proofErr w:type="spellStart"/>
          <w:r w:rsidR="000E61D6" w:rsidRPr="001713A5">
            <w:rPr>
              <w:rFonts w:ascii="Roboto" w:eastAsia="Times New Roman" w:hAnsi="Roboto"/>
              <w:color w:val="000000"/>
            </w:rPr>
            <w:t>Jugo</w:t>
          </w:r>
          <w:proofErr w:type="spellEnd"/>
          <w:r w:rsidR="000E61D6" w:rsidRPr="001713A5">
            <w:rPr>
              <w:rFonts w:ascii="Roboto" w:eastAsia="Times New Roman" w:hAnsi="Roboto"/>
              <w:color w:val="000000"/>
            </w:rPr>
            <w:t>, 2009)</w:t>
          </w:r>
        </w:sdtContent>
      </w:sdt>
      <w:r w:rsidR="003D5A08" w:rsidRPr="001713A5">
        <w:rPr>
          <w:rFonts w:ascii="Roboto" w:hAnsi="Roboto"/>
          <w:lang w:val="en-GB"/>
        </w:rPr>
        <w:t xml:space="preserve">. </w:t>
      </w:r>
      <w:r w:rsidR="005E0C6E" w:rsidRPr="001713A5">
        <w:rPr>
          <w:rFonts w:ascii="Roboto" w:hAnsi="Roboto"/>
          <w:lang w:val="en-GB"/>
        </w:rPr>
        <w:t xml:space="preserve">The Siberian Traps melt inclusion suite includes melt inclusions from </w:t>
      </w:r>
      <w:proofErr w:type="spellStart"/>
      <w:r w:rsidR="005E0C6E" w:rsidRPr="001713A5">
        <w:rPr>
          <w:rFonts w:ascii="Roboto" w:hAnsi="Roboto"/>
          <w:lang w:val="en-GB"/>
        </w:rPr>
        <w:t>meimechites</w:t>
      </w:r>
      <w:proofErr w:type="spellEnd"/>
      <w:r w:rsidR="005E0C6E" w:rsidRPr="001713A5">
        <w:rPr>
          <w:rFonts w:ascii="Roboto" w:hAnsi="Roboto"/>
          <w:lang w:val="en-GB"/>
        </w:rPr>
        <w:t xml:space="preserve">, an unusual group of very high (&gt;18 </w:t>
      </w:r>
      <w:proofErr w:type="spellStart"/>
      <w:r w:rsidR="005E0C6E" w:rsidRPr="001713A5">
        <w:rPr>
          <w:rFonts w:ascii="Roboto" w:hAnsi="Roboto"/>
          <w:lang w:val="en-GB"/>
        </w:rPr>
        <w:t>wt</w:t>
      </w:r>
      <w:proofErr w:type="spellEnd"/>
      <w:r w:rsidR="005E0C6E" w:rsidRPr="001713A5">
        <w:rPr>
          <w:rFonts w:ascii="Roboto" w:hAnsi="Roboto"/>
          <w:lang w:val="en-GB"/>
        </w:rPr>
        <w:t xml:space="preserve">%) </w:t>
      </w:r>
      <w:proofErr w:type="spellStart"/>
      <w:r w:rsidR="005E0C6E" w:rsidRPr="001713A5">
        <w:rPr>
          <w:rFonts w:ascii="Roboto" w:hAnsi="Roboto"/>
          <w:lang w:val="en-GB"/>
        </w:rPr>
        <w:t>MgO</w:t>
      </w:r>
      <w:proofErr w:type="spellEnd"/>
      <w:r w:rsidR="005E0C6E" w:rsidRPr="001713A5">
        <w:rPr>
          <w:rFonts w:ascii="Roboto" w:hAnsi="Roboto"/>
          <w:lang w:val="en-GB"/>
        </w:rPr>
        <w:t xml:space="preserve"> lavas that bear an uncertain relationship with other Siberian Traps lavas</w:t>
      </w:r>
      <w:r w:rsidR="002D7935" w:rsidRPr="001713A5">
        <w:rPr>
          <w:rFonts w:ascii="Roboto" w:hAnsi="Roboto"/>
          <w:lang w:val="en-GB"/>
        </w:rPr>
        <w:t xml:space="preserve">  </w:t>
      </w:r>
      <w:sdt>
        <w:sdtPr>
          <w:rPr>
            <w:rFonts w:ascii="Roboto" w:hAnsi="Roboto"/>
            <w:color w:val="000000"/>
            <w:highlight w:val="white"/>
            <w:lang w:val="en-GB"/>
          </w:rPr>
          <w:alias w:val="Citation"/>
          <w:tag w:val="{&quot;referencesIds&quot;:[&quot;doc:621512738f084a5885a26767&quot;,&quot;doc:6215125b8f084a5885a26203&quot;],&quot;referencesOptions&quot;:{&quot;doc:621512738f084a5885a26767&quot;:{&quot;author&quot;:true,&quot;year&quot;:true,&quot;pageReplace&quot;:&quot;&quot;,&quot;prefix&quot;:&quot;&quot;,&quot;suffix&quot;:&quot;&quot;},&quot;doc:6215125b8f084a5885a26203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938174106,&quot;citationText&quot;:&quot;&lt;span style=\&quot;font-family:Times New Roman;font-size:16px;color:#000000\&quot;&gt;(Sobolev&lt;i&gt; et al.&lt;/i&gt;, 2009; Elkins-Tanton&lt;i&gt; et al.&lt;/i&gt;, 2007)&lt;/span&gt;&quot;}"/>
          <w:id w:val="1938174106"/>
          <w:placeholder>
            <w:docPart w:val="328D8CD8DD8E5F4A9AEF3B2358DD5583"/>
          </w:placeholder>
        </w:sdtPr>
        <w:sdtEndPr/>
        <w:sdtContent>
          <w:r w:rsidR="000E61D6" w:rsidRPr="001713A5">
            <w:rPr>
              <w:rFonts w:ascii="Roboto" w:eastAsia="Times New Roman" w:hAnsi="Roboto"/>
              <w:color w:val="000000"/>
            </w:rPr>
            <w:t>(</w:t>
          </w:r>
          <w:proofErr w:type="spellStart"/>
          <w:r w:rsidR="000E61D6" w:rsidRPr="001713A5">
            <w:rPr>
              <w:rFonts w:ascii="Roboto" w:eastAsia="Times New Roman" w:hAnsi="Roboto"/>
              <w:color w:val="000000"/>
            </w:rPr>
            <w:t>Sobolev</w:t>
          </w:r>
          <w:proofErr w:type="spellEnd"/>
          <w:r w:rsidR="000E61D6" w:rsidRPr="001713A5">
            <w:rPr>
              <w:rFonts w:ascii="Roboto" w:eastAsia="Times New Roman" w:hAnsi="Roboto"/>
              <w:i/>
              <w:iCs/>
              <w:color w:val="000000"/>
            </w:rPr>
            <w:t xml:space="preserve"> et al.</w:t>
          </w:r>
          <w:r w:rsidR="000E61D6" w:rsidRPr="001713A5">
            <w:rPr>
              <w:rFonts w:ascii="Roboto" w:eastAsia="Times New Roman" w:hAnsi="Roboto"/>
              <w:color w:val="000000"/>
            </w:rPr>
            <w:t>, 2009; Elkins-</w:t>
          </w:r>
          <w:proofErr w:type="spellStart"/>
          <w:r w:rsidR="000E61D6" w:rsidRPr="001713A5">
            <w:rPr>
              <w:rFonts w:ascii="Roboto" w:eastAsia="Times New Roman" w:hAnsi="Roboto"/>
              <w:color w:val="000000"/>
            </w:rPr>
            <w:t>Tanton</w:t>
          </w:r>
          <w:proofErr w:type="spellEnd"/>
          <w:r w:rsidR="000E61D6" w:rsidRPr="001713A5">
            <w:rPr>
              <w:rFonts w:ascii="Roboto" w:eastAsia="Times New Roman" w:hAnsi="Roboto"/>
              <w:i/>
              <w:iCs/>
              <w:color w:val="000000"/>
            </w:rPr>
            <w:t xml:space="preserve"> et al.</w:t>
          </w:r>
          <w:r w:rsidR="000E61D6" w:rsidRPr="001713A5">
            <w:rPr>
              <w:rFonts w:ascii="Roboto" w:eastAsia="Times New Roman" w:hAnsi="Roboto"/>
              <w:color w:val="000000"/>
            </w:rPr>
            <w:t>, 2007)</w:t>
          </w:r>
        </w:sdtContent>
      </w:sdt>
      <w:r w:rsidR="005E0C6E" w:rsidRPr="001713A5">
        <w:rPr>
          <w:rFonts w:ascii="Roboto" w:hAnsi="Roboto"/>
          <w:lang w:val="en-GB"/>
        </w:rPr>
        <w:t xml:space="preserve">. Because some </w:t>
      </w:r>
      <w:proofErr w:type="spellStart"/>
      <w:r w:rsidR="005E0C6E" w:rsidRPr="001713A5">
        <w:rPr>
          <w:rFonts w:ascii="Roboto" w:hAnsi="Roboto"/>
          <w:lang w:val="en-GB"/>
        </w:rPr>
        <w:t>meimechite</w:t>
      </w:r>
      <w:proofErr w:type="spellEnd"/>
      <w:r w:rsidR="005E0C6E" w:rsidRPr="001713A5">
        <w:rPr>
          <w:rFonts w:ascii="Roboto" w:hAnsi="Roboto"/>
          <w:lang w:val="en-GB"/>
        </w:rPr>
        <w:t xml:space="preserve"> melt inclusions also have very high </w:t>
      </w:r>
      <w:proofErr w:type="spellStart"/>
      <w:r w:rsidR="005E0C6E" w:rsidRPr="001713A5">
        <w:rPr>
          <w:rFonts w:ascii="Roboto" w:hAnsi="Roboto"/>
          <w:lang w:val="en-GB"/>
        </w:rPr>
        <w:t>sulfur</w:t>
      </w:r>
      <w:proofErr w:type="spellEnd"/>
      <w:r w:rsidR="005E0C6E" w:rsidRPr="001713A5">
        <w:rPr>
          <w:rFonts w:ascii="Roboto" w:hAnsi="Roboto"/>
          <w:lang w:val="en-GB"/>
        </w:rPr>
        <w:t xml:space="preserve"> (up to ~0.5 </w:t>
      </w:r>
      <w:proofErr w:type="spellStart"/>
      <w:r w:rsidR="005E0C6E" w:rsidRPr="001713A5">
        <w:rPr>
          <w:rFonts w:ascii="Roboto" w:hAnsi="Roboto"/>
          <w:lang w:val="en-GB"/>
        </w:rPr>
        <w:t>wt</w:t>
      </w:r>
      <w:proofErr w:type="spellEnd"/>
      <w:r w:rsidR="005E0C6E" w:rsidRPr="001713A5">
        <w:rPr>
          <w:rFonts w:ascii="Roboto" w:hAnsi="Roboto"/>
          <w:lang w:val="en-GB"/>
        </w:rPr>
        <w:t>%</w:t>
      </w:r>
      <w:r w:rsidR="00CF6C01" w:rsidRPr="001713A5">
        <w:rPr>
          <w:rFonts w:ascii="Roboto" w:hAnsi="Roboto"/>
          <w:lang w:val="en-GB"/>
        </w:rPr>
        <w:t xml:space="preserve">, perhaps due to more oxidizing conditions though the causes are not clear), </w:t>
      </w:r>
      <w:r w:rsidR="005E0C6E" w:rsidRPr="001713A5">
        <w:rPr>
          <w:rFonts w:ascii="Roboto" w:hAnsi="Roboto"/>
          <w:lang w:val="en-GB"/>
        </w:rPr>
        <w:t xml:space="preserve">we exclude these unusual rocks from </w:t>
      </w:r>
      <w:r w:rsidR="00CF6C01" w:rsidRPr="001713A5">
        <w:rPr>
          <w:rFonts w:ascii="Roboto" w:hAnsi="Roboto"/>
          <w:lang w:val="en-GB"/>
        </w:rPr>
        <w:t xml:space="preserve">our main </w:t>
      </w:r>
      <w:r w:rsidR="005E0C6E" w:rsidRPr="001713A5">
        <w:rPr>
          <w:rFonts w:ascii="Roboto" w:hAnsi="Roboto"/>
          <w:lang w:val="en-GB"/>
        </w:rPr>
        <w:t xml:space="preserve">calculation of </w:t>
      </w:r>
      <w:r w:rsidR="005E0C6E" w:rsidRPr="001713A5">
        <w:rPr>
          <w:rFonts w:ascii="Roboto" w:eastAsia="Times New Roman" w:hAnsi="Roboto"/>
          <w:color w:val="222222"/>
          <w:lang w:val="en-GB"/>
        </w:rPr>
        <w:t>CO</w:t>
      </w:r>
      <w:r w:rsidR="005E0C6E" w:rsidRPr="001713A5">
        <w:rPr>
          <w:rFonts w:ascii="Roboto" w:eastAsia="Times New Roman" w:hAnsi="Roboto"/>
          <w:color w:val="222222"/>
          <w:vertAlign w:val="subscript"/>
          <w:lang w:val="en-GB"/>
        </w:rPr>
        <w:t>2</w:t>
      </w:r>
      <w:r w:rsidR="005E0C6E" w:rsidRPr="001713A5">
        <w:rPr>
          <w:rFonts w:ascii="Roboto" w:hAnsi="Roboto"/>
          <w:lang w:val="en-GB"/>
        </w:rPr>
        <w:t xml:space="preserve"> from inferred </w:t>
      </w:r>
      <w:r w:rsidR="005E0C6E" w:rsidRPr="001713A5">
        <w:rPr>
          <w:rFonts w:ascii="Roboto" w:eastAsia="Times New Roman" w:hAnsi="Roboto"/>
          <w:color w:val="222222"/>
          <w:lang w:val="en-GB"/>
        </w:rPr>
        <w:t>CO</w:t>
      </w:r>
      <w:r w:rsidR="005E0C6E" w:rsidRPr="001713A5">
        <w:rPr>
          <w:rFonts w:ascii="Roboto" w:eastAsia="Times New Roman" w:hAnsi="Roboto"/>
          <w:color w:val="222222"/>
          <w:vertAlign w:val="subscript"/>
          <w:lang w:val="en-GB"/>
        </w:rPr>
        <w:t>2</w:t>
      </w:r>
      <w:r w:rsidR="005E0C6E" w:rsidRPr="001713A5">
        <w:rPr>
          <w:rFonts w:ascii="Roboto" w:hAnsi="Roboto"/>
          <w:lang w:val="en-GB"/>
        </w:rPr>
        <w:t xml:space="preserve">/S, instead assuming </w:t>
      </w:r>
      <w:r w:rsidR="009B02BD" w:rsidRPr="001713A5">
        <w:rPr>
          <w:rFonts w:ascii="Roboto" w:hAnsi="Roboto"/>
          <w:lang w:val="en-GB"/>
        </w:rPr>
        <w:t xml:space="preserve">parental </w:t>
      </w:r>
      <w:proofErr w:type="spellStart"/>
      <w:r w:rsidR="009B02BD" w:rsidRPr="001713A5">
        <w:rPr>
          <w:rFonts w:ascii="Roboto" w:hAnsi="Roboto"/>
          <w:lang w:val="en-GB"/>
        </w:rPr>
        <w:t>sulfur</w:t>
      </w:r>
      <w:proofErr w:type="spellEnd"/>
      <w:r w:rsidR="009B02BD" w:rsidRPr="001713A5">
        <w:rPr>
          <w:rFonts w:ascii="Roboto" w:hAnsi="Roboto"/>
          <w:lang w:val="en-GB"/>
        </w:rPr>
        <w:t xml:space="preserve"> of 1966 ppm from </w:t>
      </w:r>
      <w:r w:rsidR="00CF6C01" w:rsidRPr="001713A5">
        <w:rPr>
          <w:rFonts w:ascii="Roboto" w:hAnsi="Roboto"/>
          <w:lang w:val="en-GB"/>
        </w:rPr>
        <w:t xml:space="preserve">the range of most S-rich </w:t>
      </w:r>
      <w:r w:rsidR="009B02BD" w:rsidRPr="001713A5">
        <w:rPr>
          <w:rFonts w:ascii="Roboto" w:hAnsi="Roboto"/>
          <w:lang w:val="en-GB"/>
        </w:rPr>
        <w:t xml:space="preserve">melt inclusions </w:t>
      </w:r>
      <w:r w:rsidR="00CF6C01" w:rsidRPr="001713A5">
        <w:rPr>
          <w:rFonts w:ascii="Roboto" w:hAnsi="Roboto"/>
          <w:lang w:val="en-GB"/>
        </w:rPr>
        <w:t>other Siberian Traps</w:t>
      </w:r>
      <w:r w:rsidR="009B02BD" w:rsidRPr="001713A5">
        <w:rPr>
          <w:rFonts w:ascii="Roboto" w:hAnsi="Roboto"/>
          <w:lang w:val="en-GB"/>
        </w:rPr>
        <w:t xml:space="preserve"> lavas</w:t>
      </w:r>
      <w:r w:rsidR="002D7935" w:rsidRPr="001713A5">
        <w:rPr>
          <w:rFonts w:ascii="Roboto" w:hAnsi="Roboto"/>
          <w:lang w:val="en-GB"/>
        </w:rPr>
        <w:t xml:space="preserve"> </w:t>
      </w:r>
      <w:sdt>
        <w:sdtPr>
          <w:rPr>
            <w:rFonts w:ascii="Roboto" w:hAnsi="Roboto"/>
            <w:color w:val="000000"/>
            <w:highlight w:val="white"/>
            <w:lang w:val="en-GB"/>
          </w:rPr>
          <w:alias w:val="Citation"/>
          <w:tag w:val="{&quot;referencesIds&quot;:[&quot;doc:621512538f084a5885a25fa9&quot;,&quot;doc:621512628f084a5885a26300&quot;],&quot;referencesOptions&quot;:{&quot;doc:621512538f084a5885a25fa9&quot;:{&quot;author&quot;:true,&quot;year&quot;:true,&quot;pageReplace&quot;:&quot;&quot;,&quot;prefix&quot;:&quot;&quot;,&quot;suffix&quot;:&quot;&quot;},&quot;doc:621512628f084a5885a26300&quot;:{&quot;author&quot;:true,&quot;year&quot;:true,&quot;pageReplace&quot;:&quot;&quot;,&quot;prefix&quot;:&quot;&quot;,&quot;suffix&quot;:&quot;&quot;}},&quot;hasBrokenReferences&quot;:false,&quot;hasManualEdits&quot;:false,&quot;citationType&quot;:&quot;inline&quot;}"/>
          <w:id w:val="-865363591"/>
          <w:placeholder>
            <w:docPart w:val="9FADFEB7F90084479E61CC311CE782D4"/>
          </w:placeholder>
        </w:sdtPr>
        <w:sdtEndPr/>
        <w:sdtContent>
          <w:r w:rsidR="000E61D6" w:rsidRPr="001713A5">
            <w:rPr>
              <w:rFonts w:ascii="Roboto" w:eastAsia="Times New Roman" w:hAnsi="Roboto"/>
              <w:color w:val="000000"/>
            </w:rPr>
            <w:t>(Black</w:t>
          </w:r>
          <w:r w:rsidR="000E61D6" w:rsidRPr="001713A5">
            <w:rPr>
              <w:rFonts w:ascii="Roboto" w:eastAsia="Times New Roman" w:hAnsi="Roboto"/>
              <w:i/>
              <w:iCs/>
              <w:color w:val="000000"/>
            </w:rPr>
            <w:t xml:space="preserve"> et al.</w:t>
          </w:r>
          <w:r w:rsidR="000E61D6" w:rsidRPr="001713A5">
            <w:rPr>
              <w:rFonts w:ascii="Roboto" w:eastAsia="Times New Roman" w:hAnsi="Roboto"/>
              <w:color w:val="000000"/>
            </w:rPr>
            <w:t>, 2014; Ivanov</w:t>
          </w:r>
          <w:r w:rsidR="000E61D6" w:rsidRPr="001713A5">
            <w:rPr>
              <w:rFonts w:ascii="Roboto" w:eastAsia="Times New Roman" w:hAnsi="Roboto"/>
              <w:i/>
              <w:iCs/>
              <w:color w:val="000000"/>
            </w:rPr>
            <w:t xml:space="preserve"> et al.</w:t>
          </w:r>
          <w:r w:rsidR="000E61D6" w:rsidRPr="001713A5">
            <w:rPr>
              <w:rFonts w:ascii="Roboto" w:eastAsia="Times New Roman" w:hAnsi="Roboto"/>
              <w:color w:val="000000"/>
            </w:rPr>
            <w:t>, 2018)</w:t>
          </w:r>
        </w:sdtContent>
      </w:sdt>
      <w:r w:rsidR="009B02BD" w:rsidRPr="001713A5">
        <w:rPr>
          <w:rFonts w:ascii="Roboto" w:hAnsi="Roboto"/>
          <w:lang w:val="en-GB"/>
        </w:rPr>
        <w:t xml:space="preserve">. </w:t>
      </w:r>
    </w:p>
    <w:p w14:paraId="741AF91D" w14:textId="77777777" w:rsidR="005E073A" w:rsidRPr="001713A5" w:rsidRDefault="005E073A" w:rsidP="00747D75">
      <w:pPr>
        <w:ind w:firstLine="284"/>
        <w:jc w:val="both"/>
        <w:rPr>
          <w:rFonts w:ascii="Roboto" w:hAnsi="Roboto"/>
          <w:lang w:val="en-GB"/>
        </w:rPr>
      </w:pPr>
    </w:p>
    <w:p w14:paraId="1A8EF1AA" w14:textId="77777777" w:rsidR="000B45C2" w:rsidRPr="001713A5" w:rsidRDefault="000B45C2" w:rsidP="00491803">
      <w:pPr>
        <w:ind w:firstLine="284"/>
        <w:rPr>
          <w:rFonts w:ascii="Roboto" w:hAnsi="Roboto"/>
          <w:lang w:val="en-GB"/>
        </w:rPr>
      </w:pPr>
    </w:p>
    <w:p w14:paraId="5D7BEDBE" w14:textId="7EFC0D70" w:rsidR="00B73BF0" w:rsidRPr="001713A5" w:rsidRDefault="00B73BF0" w:rsidP="00491803">
      <w:pPr>
        <w:ind w:firstLine="284"/>
        <w:rPr>
          <w:rFonts w:ascii="Roboto" w:hAnsi="Roboto"/>
          <w:lang w:val="en-GB"/>
        </w:rPr>
      </w:pPr>
      <w:r w:rsidRPr="001713A5">
        <w:rPr>
          <w:rFonts w:ascii="Roboto" w:hAnsi="Roboto"/>
          <w:noProof/>
          <w:lang w:val="en-US" w:eastAsia="en-US"/>
        </w:rPr>
        <w:lastRenderedPageBreak/>
        <w:drawing>
          <wp:inline distT="0" distB="0" distL="0" distR="0" wp14:anchorId="269C7873" wp14:editId="65E5802C">
            <wp:extent cx="3171039" cy="2822284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4_S_vs_S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475" cy="283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C693D" w14:textId="568E20D1" w:rsidR="00B73BF0" w:rsidRPr="001713A5" w:rsidRDefault="00B73BF0" w:rsidP="00564806">
      <w:pPr>
        <w:rPr>
          <w:rFonts w:ascii="Roboto" w:hAnsi="Roboto"/>
          <w:sz w:val="20"/>
          <w:szCs w:val="20"/>
          <w:lang w:val="en-GB"/>
        </w:rPr>
      </w:pPr>
      <w:r w:rsidRPr="001713A5">
        <w:rPr>
          <w:rFonts w:ascii="Roboto" w:hAnsi="Roboto"/>
          <w:b/>
          <w:bCs/>
          <w:sz w:val="20"/>
          <w:szCs w:val="20"/>
          <w:lang w:val="en-GB"/>
        </w:rPr>
        <w:t>Figure S</w:t>
      </w:r>
      <w:r w:rsidR="00564806" w:rsidRPr="001713A5">
        <w:rPr>
          <w:rFonts w:ascii="Roboto" w:hAnsi="Roboto"/>
          <w:b/>
          <w:bCs/>
          <w:sz w:val="20"/>
          <w:szCs w:val="20"/>
          <w:lang w:val="en-GB"/>
        </w:rPr>
        <w:t>1</w:t>
      </w:r>
      <w:r w:rsidRPr="001713A5">
        <w:rPr>
          <w:rFonts w:ascii="Roboto" w:hAnsi="Roboto"/>
          <w:sz w:val="20"/>
          <w:szCs w:val="20"/>
          <w:lang w:val="en-GB"/>
        </w:rPr>
        <w:t xml:space="preserve"> – </w:t>
      </w:r>
      <w:proofErr w:type="spellStart"/>
      <w:r w:rsidRPr="001713A5">
        <w:rPr>
          <w:rFonts w:ascii="Roboto" w:hAnsi="Roboto"/>
          <w:sz w:val="20"/>
          <w:szCs w:val="20"/>
          <w:lang w:val="en-GB"/>
        </w:rPr>
        <w:t>Sulfur</w:t>
      </w:r>
      <w:proofErr w:type="spellEnd"/>
      <w:r w:rsidRPr="001713A5">
        <w:rPr>
          <w:rFonts w:ascii="Roboto" w:hAnsi="Roboto"/>
          <w:sz w:val="20"/>
          <w:szCs w:val="20"/>
          <w:lang w:val="en-GB"/>
        </w:rPr>
        <w:t xml:space="preserve"> from melt inclusions (length of bars shows range of three highest measurements) versus the </w:t>
      </w:r>
      <w:proofErr w:type="spellStart"/>
      <w:r w:rsidRPr="001713A5">
        <w:rPr>
          <w:rFonts w:ascii="Roboto" w:hAnsi="Roboto"/>
          <w:sz w:val="20"/>
          <w:szCs w:val="20"/>
          <w:lang w:val="en-GB"/>
        </w:rPr>
        <w:t>FeOt</w:t>
      </w:r>
      <w:proofErr w:type="spellEnd"/>
      <w:r w:rsidRPr="001713A5">
        <w:rPr>
          <w:rFonts w:ascii="Roboto" w:hAnsi="Roboto"/>
          <w:sz w:val="20"/>
          <w:szCs w:val="20"/>
          <w:lang w:val="en-GB"/>
        </w:rPr>
        <w:t xml:space="preserve"> proxy (Blake et al., 2010; length of bars shows ±1-sigma) for tholeiitic LIP magmas. Diagonal lines show percentage deviation from 1:1 correlation.</w:t>
      </w:r>
      <w:r w:rsidR="002F5A20" w:rsidRPr="001713A5">
        <w:rPr>
          <w:rFonts w:ascii="Roboto" w:hAnsi="Roboto"/>
          <w:sz w:val="20"/>
          <w:szCs w:val="20"/>
          <w:lang w:val="en-GB"/>
        </w:rPr>
        <w:t xml:space="preserve"> Data plotting below the 1:1 line may reflect </w:t>
      </w:r>
      <w:proofErr w:type="spellStart"/>
      <w:r w:rsidR="002F5A20" w:rsidRPr="001713A5">
        <w:rPr>
          <w:rFonts w:ascii="Roboto" w:hAnsi="Roboto"/>
          <w:sz w:val="20"/>
          <w:szCs w:val="20"/>
          <w:lang w:val="en-GB"/>
        </w:rPr>
        <w:t>sulfide</w:t>
      </w:r>
      <w:proofErr w:type="spellEnd"/>
      <w:r w:rsidR="002F5A20" w:rsidRPr="001713A5">
        <w:rPr>
          <w:rFonts w:ascii="Roboto" w:hAnsi="Roboto"/>
          <w:sz w:val="20"/>
          <w:szCs w:val="20"/>
          <w:lang w:val="en-GB"/>
        </w:rPr>
        <w:t xml:space="preserve"> </w:t>
      </w:r>
      <w:proofErr w:type="spellStart"/>
      <w:r w:rsidR="002F5A20" w:rsidRPr="001713A5">
        <w:rPr>
          <w:rFonts w:ascii="Roboto" w:hAnsi="Roboto"/>
          <w:sz w:val="20"/>
          <w:szCs w:val="20"/>
          <w:lang w:val="en-GB"/>
        </w:rPr>
        <w:t>undersaturation</w:t>
      </w:r>
      <w:proofErr w:type="spellEnd"/>
      <w:r w:rsidR="002F5A20" w:rsidRPr="001713A5">
        <w:rPr>
          <w:rFonts w:ascii="Roboto" w:hAnsi="Roboto"/>
          <w:sz w:val="20"/>
          <w:szCs w:val="20"/>
          <w:lang w:val="en-GB"/>
        </w:rPr>
        <w:t xml:space="preserve">. CAMP </w:t>
      </w:r>
      <w:proofErr w:type="spellStart"/>
      <w:r w:rsidR="002F5A20" w:rsidRPr="001713A5">
        <w:rPr>
          <w:rFonts w:ascii="Roboto" w:hAnsi="Roboto"/>
          <w:sz w:val="20"/>
          <w:szCs w:val="20"/>
          <w:lang w:val="en-GB"/>
        </w:rPr>
        <w:t>sulfur</w:t>
      </w:r>
      <w:proofErr w:type="spellEnd"/>
      <w:r w:rsidR="002F5A20" w:rsidRPr="001713A5">
        <w:rPr>
          <w:rFonts w:ascii="Roboto" w:hAnsi="Roboto"/>
          <w:sz w:val="20"/>
          <w:szCs w:val="20"/>
          <w:lang w:val="en-GB"/>
        </w:rPr>
        <w:t xml:space="preserve"> was estimated from </w:t>
      </w:r>
      <w:proofErr w:type="spellStart"/>
      <w:r w:rsidR="002F5A20" w:rsidRPr="001713A5">
        <w:rPr>
          <w:rFonts w:ascii="Roboto" w:hAnsi="Roboto"/>
          <w:sz w:val="20"/>
          <w:szCs w:val="20"/>
          <w:lang w:val="en-GB"/>
        </w:rPr>
        <w:t>cpx</w:t>
      </w:r>
      <w:proofErr w:type="spellEnd"/>
      <w:r w:rsidR="002F5A20" w:rsidRPr="001713A5">
        <w:rPr>
          <w:rFonts w:ascii="Roboto" w:hAnsi="Roboto"/>
          <w:sz w:val="20"/>
          <w:szCs w:val="20"/>
          <w:lang w:val="en-GB"/>
        </w:rPr>
        <w:t xml:space="preserve">-melt </w:t>
      </w:r>
      <w:proofErr w:type="spellStart"/>
      <w:r w:rsidR="002F5A20" w:rsidRPr="001713A5">
        <w:rPr>
          <w:rFonts w:ascii="Roboto" w:hAnsi="Roboto"/>
          <w:sz w:val="20"/>
          <w:szCs w:val="20"/>
          <w:lang w:val="en-GB"/>
        </w:rPr>
        <w:t>sulfur</w:t>
      </w:r>
      <w:proofErr w:type="spellEnd"/>
      <w:r w:rsidR="002F5A20" w:rsidRPr="001713A5">
        <w:rPr>
          <w:rFonts w:ascii="Roboto" w:hAnsi="Roboto"/>
          <w:sz w:val="20"/>
          <w:szCs w:val="20"/>
          <w:lang w:val="en-GB"/>
        </w:rPr>
        <w:t xml:space="preserve"> partitioning </w:t>
      </w:r>
      <w:r w:rsidR="002D7935" w:rsidRPr="001713A5">
        <w:rPr>
          <w:rFonts w:ascii="Roboto" w:hAnsi="Roboto"/>
          <w:sz w:val="20"/>
          <w:szCs w:val="20"/>
          <w:lang w:val="en-GB"/>
        </w:rPr>
        <w:t xml:space="preserve"> </w:t>
      </w:r>
      <w:sdt>
        <w:sdtPr>
          <w:rPr>
            <w:rFonts w:ascii="Roboto" w:hAnsi="Roboto"/>
            <w:color w:val="000000"/>
            <w:sz w:val="20"/>
            <w:szCs w:val="20"/>
            <w:highlight w:val="white"/>
            <w:lang w:val="en-GB"/>
          </w:rPr>
          <w:alias w:val="Citation"/>
          <w:tag w:val="{&quot;referencesIds&quot;:[&quot;doc:621512558f084a5885a260d4&quot;],&quot;referencesOptions&quot;:{&quot;doc:621512558f084a5885a260d4&quot;:{&quot;author&quot;:true,&quot;year&quot;:true,&quot;pageReplace&quot;:&quot;&quot;,&quot;prefix&quot;:&quot;&quot;,&quot;suffix&quot;:&quot;&quot;}},&quot;hasBrokenReferences&quot;:false,&quot;hasManualEdits&quot;:false,&quot;citationType&quot;:&quot;inline&quot;}"/>
          <w:id w:val="-765464225"/>
          <w:placeholder>
            <w:docPart w:val="07DE15FFF3E9BF48994CB56FC9FEFF55"/>
          </w:placeholder>
        </w:sdtPr>
        <w:sdtEndPr/>
        <w:sdtContent>
          <w:r w:rsidR="000E61D6" w:rsidRPr="001713A5">
            <w:rPr>
              <w:rFonts w:ascii="Roboto" w:eastAsia="Times New Roman" w:hAnsi="Roboto"/>
              <w:color w:val="000000"/>
            </w:rPr>
            <w:t>(Callegaro</w:t>
          </w:r>
          <w:r w:rsidR="000E61D6" w:rsidRPr="001713A5">
            <w:rPr>
              <w:rFonts w:ascii="Roboto" w:eastAsia="Times New Roman" w:hAnsi="Roboto"/>
              <w:i/>
              <w:iCs/>
              <w:color w:val="000000"/>
            </w:rPr>
            <w:t xml:space="preserve"> et al.</w:t>
          </w:r>
          <w:r w:rsidR="000E61D6" w:rsidRPr="001713A5">
            <w:rPr>
              <w:rFonts w:ascii="Roboto" w:eastAsia="Times New Roman" w:hAnsi="Roboto"/>
              <w:color w:val="000000"/>
            </w:rPr>
            <w:t>, 2014)</w:t>
          </w:r>
        </w:sdtContent>
      </w:sdt>
      <w:r w:rsidR="002D7935" w:rsidRPr="001713A5">
        <w:rPr>
          <w:rFonts w:ascii="Roboto" w:hAnsi="Roboto"/>
          <w:sz w:val="20"/>
          <w:szCs w:val="20"/>
          <w:lang w:val="en-GB"/>
        </w:rPr>
        <w:t>.</w:t>
      </w:r>
    </w:p>
    <w:p w14:paraId="3749EC4C" w14:textId="77777777" w:rsidR="00B73BF0" w:rsidRPr="001713A5" w:rsidRDefault="00B73BF0" w:rsidP="00491803">
      <w:pPr>
        <w:ind w:firstLine="284"/>
        <w:rPr>
          <w:rFonts w:ascii="Roboto" w:hAnsi="Roboto"/>
          <w:lang w:val="en-GB"/>
        </w:rPr>
      </w:pPr>
    </w:p>
    <w:p w14:paraId="76255EEE" w14:textId="0100A794" w:rsidR="00491803" w:rsidRPr="001713A5" w:rsidRDefault="00491803" w:rsidP="00491803">
      <w:pPr>
        <w:ind w:firstLine="284"/>
        <w:rPr>
          <w:rFonts w:ascii="Roboto" w:hAnsi="Roboto"/>
          <w:lang w:val="en-GB"/>
        </w:rPr>
      </w:pPr>
      <w:r w:rsidRPr="001713A5">
        <w:rPr>
          <w:rFonts w:ascii="Roboto" w:hAnsi="Roboto"/>
          <w:b/>
          <w:lang w:val="en-GB"/>
        </w:rPr>
        <w:t xml:space="preserve">S2 Estimation of parental melt Ba content </w:t>
      </w:r>
    </w:p>
    <w:p w14:paraId="4F4A6568" w14:textId="65B238FC" w:rsidR="00491803" w:rsidRPr="001713A5" w:rsidRDefault="00491803" w:rsidP="003B2C0D">
      <w:pPr>
        <w:ind w:firstLine="284"/>
        <w:jc w:val="both"/>
        <w:rPr>
          <w:rFonts w:ascii="Roboto" w:hAnsi="Roboto"/>
          <w:lang w:val="en-GB"/>
        </w:rPr>
      </w:pPr>
      <w:r w:rsidRPr="001713A5">
        <w:rPr>
          <w:rFonts w:ascii="Roboto" w:hAnsi="Roboto"/>
          <w:lang w:val="en-GB"/>
        </w:rPr>
        <w:t>The reliability of our predicted LIP CO</w:t>
      </w:r>
      <w:r w:rsidRPr="001713A5">
        <w:rPr>
          <w:rFonts w:ascii="Roboto" w:hAnsi="Roboto"/>
          <w:vertAlign w:val="subscript"/>
          <w:lang w:val="en-GB"/>
        </w:rPr>
        <w:t>2</w:t>
      </w:r>
      <w:r w:rsidRPr="001713A5">
        <w:rPr>
          <w:rFonts w:ascii="Roboto" w:hAnsi="Roboto"/>
          <w:lang w:val="en-GB"/>
        </w:rPr>
        <w:t>/S ratios</w:t>
      </w:r>
      <w:r w:rsidR="00BB7CE8" w:rsidRPr="001713A5">
        <w:rPr>
          <w:rFonts w:ascii="Roboto" w:hAnsi="Roboto"/>
          <w:lang w:val="en-GB"/>
        </w:rPr>
        <w:t xml:space="preserve"> and parental melt CO</w:t>
      </w:r>
      <w:r w:rsidR="00BB7CE8" w:rsidRPr="001713A5">
        <w:rPr>
          <w:rFonts w:ascii="Roboto" w:hAnsi="Roboto"/>
          <w:vertAlign w:val="subscript"/>
          <w:lang w:val="en-GB"/>
        </w:rPr>
        <w:t>2</w:t>
      </w:r>
      <w:r w:rsidRPr="001713A5">
        <w:rPr>
          <w:rFonts w:ascii="Roboto" w:hAnsi="Roboto"/>
          <w:lang w:val="en-GB"/>
        </w:rPr>
        <w:t xml:space="preserve"> </w:t>
      </w:r>
      <w:r w:rsidR="00BB7CE8" w:rsidRPr="001713A5">
        <w:rPr>
          <w:rFonts w:ascii="Roboto" w:hAnsi="Roboto"/>
          <w:lang w:val="en-GB"/>
        </w:rPr>
        <w:t xml:space="preserve">contents (Table 1) </w:t>
      </w:r>
      <w:r w:rsidRPr="001713A5">
        <w:rPr>
          <w:rFonts w:ascii="Roboto" w:hAnsi="Roboto"/>
          <w:lang w:val="en-GB"/>
        </w:rPr>
        <w:t xml:space="preserve">is tested by using the </w:t>
      </w:r>
      <w:r w:rsidR="00BB7CE8" w:rsidRPr="001713A5">
        <w:rPr>
          <w:rFonts w:ascii="Roboto" w:hAnsi="Roboto"/>
          <w:lang w:val="en-GB"/>
        </w:rPr>
        <w:t>latter</w:t>
      </w:r>
      <w:r w:rsidRPr="001713A5">
        <w:rPr>
          <w:rFonts w:ascii="Roboto" w:hAnsi="Roboto"/>
          <w:lang w:val="en-GB"/>
        </w:rPr>
        <w:t xml:space="preserve"> in </w:t>
      </w:r>
      <w:r w:rsidR="001669EF" w:rsidRPr="001713A5">
        <w:rPr>
          <w:rFonts w:ascii="Roboto" w:hAnsi="Roboto"/>
          <w:lang w:val="en-GB"/>
        </w:rPr>
        <w:t>combination</w:t>
      </w:r>
      <w:r w:rsidRPr="001713A5">
        <w:rPr>
          <w:rFonts w:ascii="Roboto" w:hAnsi="Roboto"/>
          <w:lang w:val="en-GB"/>
        </w:rPr>
        <w:t xml:space="preserve"> with estimates </w:t>
      </w:r>
      <w:r w:rsidR="001669EF" w:rsidRPr="001713A5">
        <w:rPr>
          <w:rFonts w:ascii="Roboto" w:hAnsi="Roboto"/>
          <w:lang w:val="en-GB"/>
        </w:rPr>
        <w:t xml:space="preserve">of parental melt </w:t>
      </w:r>
      <w:r w:rsidRPr="001713A5">
        <w:rPr>
          <w:rFonts w:ascii="Roboto" w:hAnsi="Roboto"/>
          <w:lang w:val="en-GB"/>
        </w:rPr>
        <w:t xml:space="preserve">Ba </w:t>
      </w:r>
      <w:r w:rsidR="001669EF" w:rsidRPr="001713A5">
        <w:rPr>
          <w:rFonts w:ascii="Roboto" w:hAnsi="Roboto"/>
          <w:lang w:val="en-GB"/>
        </w:rPr>
        <w:t>contents</w:t>
      </w:r>
      <w:r w:rsidRPr="001713A5">
        <w:rPr>
          <w:rFonts w:ascii="Roboto" w:hAnsi="Roboto"/>
          <w:lang w:val="en-GB"/>
        </w:rPr>
        <w:t xml:space="preserve"> </w:t>
      </w:r>
      <w:r w:rsidR="00BB7CE8" w:rsidRPr="001713A5">
        <w:rPr>
          <w:rFonts w:ascii="Roboto" w:hAnsi="Roboto"/>
          <w:lang w:val="en-GB"/>
        </w:rPr>
        <w:t xml:space="preserve">for each LIP </w:t>
      </w:r>
      <w:r w:rsidRPr="001713A5">
        <w:rPr>
          <w:rFonts w:ascii="Roboto" w:hAnsi="Roboto"/>
          <w:lang w:val="en-GB"/>
        </w:rPr>
        <w:t>(Fig. 4b). Ba is similarly incompatible to CO</w:t>
      </w:r>
      <w:r w:rsidRPr="001713A5">
        <w:rPr>
          <w:rFonts w:ascii="Roboto" w:hAnsi="Roboto"/>
          <w:vertAlign w:val="subscript"/>
          <w:lang w:val="en-GB"/>
        </w:rPr>
        <w:t>2</w:t>
      </w:r>
      <w:r w:rsidRPr="001713A5">
        <w:rPr>
          <w:rFonts w:ascii="Roboto" w:hAnsi="Roboto"/>
          <w:lang w:val="en-GB"/>
        </w:rPr>
        <w:t xml:space="preserve"> during mantle melting</w:t>
      </w:r>
      <w:r w:rsidR="002D7935" w:rsidRPr="001713A5">
        <w:rPr>
          <w:rFonts w:ascii="Roboto" w:hAnsi="Roboto"/>
          <w:lang w:val="en-GB"/>
        </w:rPr>
        <w:t xml:space="preserve"> </w:t>
      </w:r>
      <w:sdt>
        <w:sdtPr>
          <w:rPr>
            <w:rFonts w:ascii="Roboto" w:hAnsi="Roboto"/>
            <w:color w:val="000000"/>
            <w:highlight w:val="white"/>
            <w:lang w:val="en-GB"/>
          </w:rPr>
          <w:alias w:val="Citation"/>
          <w:tag w:val="{&quot;referencesIds&quot;:[&quot;doc:621512728f084a5885a2670c&quot;],&quot;referencesOptions&quot;:{&quot;doc:621512728f084a5885a2670c&quot;:{&quot;author&quot;:true,&quot;year&quot;:true,&quot;pageReplace&quot;:&quot;&quot;,&quot;prefix&quot;:&quot;&quot;,&quot;suffix&quot;:&quot;&quot;}},&quot;hasBrokenReferences&quot;:false,&quot;hasManualEdits&quot;:false,&quot;citationType&quot;:&quot;inline&quot;}"/>
          <w:id w:val="-1736317775"/>
          <w:placeholder>
            <w:docPart w:val="72D7958E8CD5F344BAAEEE295FB90161"/>
          </w:placeholder>
        </w:sdtPr>
        <w:sdtEndPr/>
        <w:sdtContent>
          <w:r w:rsidR="000E61D6" w:rsidRPr="001713A5">
            <w:rPr>
              <w:rFonts w:ascii="Roboto" w:eastAsia="Times New Roman" w:hAnsi="Roboto"/>
              <w:color w:val="000000"/>
            </w:rPr>
            <w:t>(Rosenthal</w:t>
          </w:r>
          <w:r w:rsidR="000E61D6" w:rsidRPr="001713A5">
            <w:rPr>
              <w:rFonts w:ascii="Roboto" w:eastAsia="Times New Roman" w:hAnsi="Roboto"/>
              <w:i/>
              <w:iCs/>
              <w:color w:val="000000"/>
            </w:rPr>
            <w:t xml:space="preserve"> et al.</w:t>
          </w:r>
          <w:r w:rsidR="000E61D6" w:rsidRPr="001713A5">
            <w:rPr>
              <w:rFonts w:ascii="Roboto" w:eastAsia="Times New Roman" w:hAnsi="Roboto"/>
              <w:color w:val="000000"/>
            </w:rPr>
            <w:t>, 2015)</w:t>
          </w:r>
        </w:sdtContent>
      </w:sdt>
      <w:r w:rsidRPr="001713A5">
        <w:rPr>
          <w:rFonts w:ascii="Roboto" w:hAnsi="Roboto"/>
          <w:lang w:val="en-GB"/>
        </w:rPr>
        <w:t xml:space="preserve">, and </w:t>
      </w:r>
      <w:r w:rsidR="001669EF" w:rsidRPr="001713A5">
        <w:rPr>
          <w:rFonts w:ascii="Roboto" w:hAnsi="Roboto"/>
          <w:lang w:val="en-GB"/>
        </w:rPr>
        <w:t xml:space="preserve">mantle </w:t>
      </w:r>
      <w:r w:rsidRPr="001713A5">
        <w:rPr>
          <w:rFonts w:ascii="Roboto" w:hAnsi="Roboto"/>
          <w:lang w:val="en-GB"/>
        </w:rPr>
        <w:t>CO</w:t>
      </w:r>
      <w:r w:rsidRPr="001713A5">
        <w:rPr>
          <w:rFonts w:ascii="Roboto" w:hAnsi="Roboto"/>
          <w:vertAlign w:val="subscript"/>
          <w:lang w:val="en-GB"/>
        </w:rPr>
        <w:t>2</w:t>
      </w:r>
      <w:r w:rsidRPr="001713A5">
        <w:rPr>
          <w:rFonts w:ascii="Roboto" w:hAnsi="Roboto"/>
          <w:lang w:val="en-GB"/>
        </w:rPr>
        <w:t xml:space="preserve">/Ba ratios </w:t>
      </w:r>
      <w:r w:rsidR="001669EF" w:rsidRPr="001713A5">
        <w:rPr>
          <w:rFonts w:ascii="Roboto" w:hAnsi="Roboto"/>
          <w:lang w:val="en-GB"/>
        </w:rPr>
        <w:t xml:space="preserve">have been found (based on scrutiny of </w:t>
      </w:r>
      <w:r w:rsidRPr="001713A5">
        <w:rPr>
          <w:rFonts w:ascii="Roboto" w:hAnsi="Roboto"/>
          <w:lang w:val="en-GB"/>
        </w:rPr>
        <w:t xml:space="preserve">melt inclusions </w:t>
      </w:r>
      <w:r w:rsidR="001669EF" w:rsidRPr="001713A5">
        <w:rPr>
          <w:rFonts w:ascii="Roboto" w:hAnsi="Roboto"/>
          <w:lang w:val="en-GB"/>
        </w:rPr>
        <w:t xml:space="preserve">and </w:t>
      </w:r>
      <w:proofErr w:type="spellStart"/>
      <w:r w:rsidR="001669EF" w:rsidRPr="001713A5">
        <w:rPr>
          <w:rFonts w:ascii="Roboto" w:hAnsi="Roboto"/>
          <w:lang w:val="en-GB"/>
        </w:rPr>
        <w:t>undegassed</w:t>
      </w:r>
      <w:proofErr w:type="spellEnd"/>
      <w:r w:rsidR="001669EF" w:rsidRPr="001713A5">
        <w:rPr>
          <w:rFonts w:ascii="Roboto" w:hAnsi="Roboto"/>
          <w:lang w:val="en-GB"/>
        </w:rPr>
        <w:t xml:space="preserve"> MOR glass compositions) to cover a relatively narrow range, from ~48 </w:t>
      </w:r>
      <w:r w:rsidR="002D7935" w:rsidRPr="001713A5">
        <w:rPr>
          <w:rFonts w:ascii="Roboto" w:hAnsi="Roboto"/>
          <w:lang w:val="en-GB"/>
        </w:rPr>
        <w:t xml:space="preserve"> </w:t>
      </w:r>
      <w:sdt>
        <w:sdtPr>
          <w:rPr>
            <w:rFonts w:ascii="Roboto" w:hAnsi="Roboto"/>
            <w:color w:val="000000"/>
            <w:highlight w:val="white"/>
            <w:lang w:val="en-GB"/>
          </w:rPr>
          <w:alias w:val="Citation"/>
          <w:tag w:val="{&quot;referencesIds&quot;:[&quot;doc:621512638f084a5885a26323&quot;],&quot;referencesOptions&quot;:{&quot;doc:621512638f084a5885a26323&quot;:{&quot;author&quot;:true,&quot;year&quot;:true,&quot;pageReplace&quot;:&quot;&quot;,&quot;prefix&quot;:&quot;&quot;,&quot;suffix&quot;:&quot;&quot;}},&quot;hasBrokenReferences&quot;:false,&quot;hasManualEdits&quot;:false,&quot;citationType&quot;:&quot;inline&quot;}"/>
          <w:id w:val="1865860569"/>
          <w:placeholder>
            <w:docPart w:val="10D56B2A6CF77244B5A1FA84E6E9C6E3"/>
          </w:placeholder>
        </w:sdtPr>
        <w:sdtEndPr/>
        <w:sdtContent>
          <w:r w:rsidR="000E61D6" w:rsidRPr="001713A5">
            <w:rPr>
              <w:rFonts w:ascii="Roboto" w:eastAsia="Times New Roman" w:hAnsi="Roboto"/>
              <w:color w:val="000000"/>
            </w:rPr>
            <w:t>(</w:t>
          </w:r>
          <w:proofErr w:type="spellStart"/>
          <w:r w:rsidR="000E61D6" w:rsidRPr="001713A5">
            <w:rPr>
              <w:rFonts w:ascii="Roboto" w:eastAsia="Times New Roman" w:hAnsi="Roboto"/>
              <w:color w:val="000000"/>
            </w:rPr>
            <w:t>Hauri</w:t>
          </w:r>
          <w:proofErr w:type="spellEnd"/>
          <w:r w:rsidR="000E61D6" w:rsidRPr="001713A5">
            <w:rPr>
              <w:rFonts w:ascii="Roboto" w:eastAsia="Times New Roman" w:hAnsi="Roboto"/>
              <w:i/>
              <w:iCs/>
              <w:color w:val="000000"/>
            </w:rPr>
            <w:t xml:space="preserve"> et al.</w:t>
          </w:r>
          <w:r w:rsidR="000E61D6" w:rsidRPr="001713A5">
            <w:rPr>
              <w:rFonts w:ascii="Roboto" w:eastAsia="Times New Roman" w:hAnsi="Roboto"/>
              <w:color w:val="000000"/>
            </w:rPr>
            <w:t>, 2018)</w:t>
          </w:r>
        </w:sdtContent>
      </w:sdt>
      <w:r w:rsidR="001669EF" w:rsidRPr="001713A5">
        <w:rPr>
          <w:rFonts w:ascii="Roboto" w:hAnsi="Roboto"/>
          <w:lang w:val="en-GB"/>
        </w:rPr>
        <w:t xml:space="preserve"> to ~396</w:t>
      </w:r>
      <w:r w:rsidR="002D7935" w:rsidRPr="001713A5">
        <w:rPr>
          <w:rFonts w:ascii="Roboto" w:hAnsi="Roboto"/>
          <w:lang w:val="en-GB"/>
        </w:rPr>
        <w:t xml:space="preserve"> </w:t>
      </w:r>
      <w:sdt>
        <w:sdtPr>
          <w:rPr>
            <w:rFonts w:ascii="Roboto" w:hAnsi="Roboto"/>
            <w:color w:val="000000"/>
            <w:highlight w:val="white"/>
            <w:lang w:val="en-GB"/>
          </w:rPr>
          <w:alias w:val="Citation"/>
          <w:tag w:val="{&quot;referencesIds&quot;:[&quot;doc:62a9e9028f08c02edaddedf7&quot;],&quot;referencesOptions&quot;:{&quot;doc:62a9e9028f08c02edaddedf7&quot;:{&quot;author&quot;:true,&quot;year&quot;:true,&quot;pageReplace&quot;:&quot;&quot;,&quot;prefix&quot;:&quot;&quot;,&quot;suffix&quot;:&quot;&quot;}},&quot;hasBrokenReferences&quot;:false,&quot;hasManualEdits&quot;:false,&quot;citationType&quot;:&quot;inline&quot;}"/>
          <w:id w:val="-1809547584"/>
          <w:placeholder>
            <w:docPart w:val="429D411FC8F350438937AB99D5A6B24E"/>
          </w:placeholder>
        </w:sdtPr>
        <w:sdtEndPr/>
        <w:sdtContent>
          <w:r w:rsidR="000E61D6" w:rsidRPr="001713A5">
            <w:rPr>
              <w:rFonts w:ascii="Roboto" w:eastAsia="Times New Roman" w:hAnsi="Roboto"/>
              <w:color w:val="000000"/>
            </w:rPr>
            <w:t>(Miller</w:t>
          </w:r>
          <w:r w:rsidR="000E61D6" w:rsidRPr="001713A5">
            <w:rPr>
              <w:rFonts w:ascii="Roboto" w:eastAsia="Times New Roman" w:hAnsi="Roboto"/>
              <w:i/>
              <w:iCs/>
              <w:color w:val="000000"/>
            </w:rPr>
            <w:t xml:space="preserve"> et al.</w:t>
          </w:r>
          <w:r w:rsidR="000E61D6" w:rsidRPr="001713A5">
            <w:rPr>
              <w:rFonts w:ascii="Roboto" w:eastAsia="Times New Roman" w:hAnsi="Roboto"/>
              <w:color w:val="000000"/>
            </w:rPr>
            <w:t>, 2019)</w:t>
          </w:r>
        </w:sdtContent>
      </w:sdt>
      <w:r w:rsidR="001669EF" w:rsidRPr="001713A5">
        <w:rPr>
          <w:rFonts w:ascii="Roboto" w:hAnsi="Roboto"/>
          <w:lang w:val="en-GB"/>
        </w:rPr>
        <w:t>, with a possible average</w:t>
      </w:r>
      <w:r w:rsidR="00E36AB4" w:rsidRPr="001713A5">
        <w:rPr>
          <w:rFonts w:ascii="Roboto" w:hAnsi="Roboto"/>
          <w:lang w:val="en-GB"/>
        </w:rPr>
        <w:t xml:space="preserve"> </w:t>
      </w:r>
      <w:r w:rsidR="001669EF" w:rsidRPr="001713A5">
        <w:rPr>
          <w:rFonts w:ascii="Roboto" w:hAnsi="Roboto"/>
          <w:lang w:val="en-GB"/>
        </w:rPr>
        <w:t xml:space="preserve">at </w:t>
      </w:r>
      <w:r w:rsidR="00E36AB4" w:rsidRPr="001713A5">
        <w:rPr>
          <w:rFonts w:ascii="Roboto" w:hAnsi="Roboto"/>
          <w:lang w:val="en-GB"/>
        </w:rPr>
        <w:t>~</w:t>
      </w:r>
      <w:r w:rsidR="001669EF" w:rsidRPr="001713A5">
        <w:rPr>
          <w:rFonts w:ascii="Roboto" w:hAnsi="Roboto"/>
          <w:lang w:val="en-GB"/>
        </w:rPr>
        <w:t>97 to ~1</w:t>
      </w:r>
      <w:r w:rsidR="002D7935" w:rsidRPr="001713A5">
        <w:rPr>
          <w:rFonts w:ascii="Roboto" w:hAnsi="Roboto"/>
          <w:lang w:val="en-GB"/>
        </w:rPr>
        <w:t>3</w:t>
      </w:r>
      <w:r w:rsidR="001669EF" w:rsidRPr="001713A5">
        <w:rPr>
          <w:rFonts w:ascii="Roboto" w:hAnsi="Roboto"/>
          <w:lang w:val="en-GB"/>
        </w:rPr>
        <w:t>0</w:t>
      </w:r>
      <w:r w:rsidR="002D7935" w:rsidRPr="001713A5">
        <w:rPr>
          <w:rFonts w:ascii="Roboto" w:hAnsi="Roboto"/>
          <w:lang w:val="en-GB"/>
        </w:rPr>
        <w:t xml:space="preserve"> </w:t>
      </w:r>
      <w:sdt>
        <w:sdtPr>
          <w:rPr>
            <w:rFonts w:ascii="Roboto" w:hAnsi="Roboto"/>
            <w:color w:val="000000"/>
            <w:highlight w:val="white"/>
            <w:lang w:val="en-GB"/>
          </w:rPr>
          <w:alias w:val="Citation"/>
          <w:tag w:val="{&quot;referencesIds&quot;:[&quot;doc:621512638f084a5885a26323&quot;,&quot;doc:621512698f084a5885a264a6&quot;,&quot;doc:621512638f084a5885a26334&quot;],&quot;referencesOptions&quot;:{&quot;doc:621512638f084a5885a26323&quot;:{&quot;author&quot;:true,&quot;year&quot;:true,&quot;pageReplace&quot;:&quot;&quot;,&quot;prefix&quot;:&quot;&quot;,&quot;suffix&quot;:&quot;&quot;},&quot;doc:621512698f084a5885a264a6&quot;:{&quot;author&quot;:true,&quot;year&quot;:true,&quot;pageReplace&quot;:&quot;&quot;,&quot;prefix&quot;:&quot;&quot;,&quot;suffix&quot;:&quot;&quot;},&quot;doc:621512638f084a5885a26334&quot;:{&quot;author&quot;:true,&quot;year&quot;:true,&quot;pageReplace&quot;:&quot;&quot;,&quot;prefix&quot;:&quot;&quot;,&quot;suffix&quot;:&quot;&quot;}},&quot;hasBrokenReferences&quot;:false,&quot;hasManualEdits&quot;:false,&quot;citationType&quot;:&quot;inline&quot;}"/>
          <w:id w:val="-1725521443"/>
          <w:placeholder>
            <w:docPart w:val="FEAE444D7559E84492F7A6E51A49E4AD"/>
          </w:placeholder>
        </w:sdtPr>
        <w:sdtEndPr/>
        <w:sdtContent>
          <w:r w:rsidR="000E61D6" w:rsidRPr="001713A5">
            <w:rPr>
              <w:rFonts w:ascii="Roboto" w:eastAsia="Times New Roman" w:hAnsi="Roboto"/>
              <w:color w:val="000000"/>
            </w:rPr>
            <w:t>(</w:t>
          </w:r>
          <w:proofErr w:type="spellStart"/>
          <w:r w:rsidR="000E61D6" w:rsidRPr="001713A5">
            <w:rPr>
              <w:rFonts w:ascii="Roboto" w:eastAsia="Times New Roman" w:hAnsi="Roboto"/>
              <w:color w:val="000000"/>
            </w:rPr>
            <w:t>Hauri</w:t>
          </w:r>
          <w:proofErr w:type="spellEnd"/>
          <w:r w:rsidR="000E61D6" w:rsidRPr="001713A5">
            <w:rPr>
              <w:rFonts w:ascii="Roboto" w:eastAsia="Times New Roman" w:hAnsi="Roboto"/>
              <w:i/>
              <w:iCs/>
              <w:color w:val="000000"/>
            </w:rPr>
            <w:t xml:space="preserve"> et al.</w:t>
          </w:r>
          <w:r w:rsidR="000E61D6" w:rsidRPr="001713A5">
            <w:rPr>
              <w:rFonts w:ascii="Roboto" w:eastAsia="Times New Roman" w:hAnsi="Roboto"/>
              <w:color w:val="000000"/>
            </w:rPr>
            <w:t xml:space="preserve">, 2018; Le </w:t>
          </w:r>
          <w:proofErr w:type="spellStart"/>
          <w:r w:rsidR="000E61D6" w:rsidRPr="001713A5">
            <w:rPr>
              <w:rFonts w:ascii="Roboto" w:eastAsia="Times New Roman" w:hAnsi="Roboto"/>
              <w:color w:val="000000"/>
            </w:rPr>
            <w:t>Voyer</w:t>
          </w:r>
          <w:proofErr w:type="spellEnd"/>
          <w:r w:rsidR="000E61D6" w:rsidRPr="001713A5">
            <w:rPr>
              <w:rFonts w:ascii="Roboto" w:eastAsia="Times New Roman" w:hAnsi="Roboto"/>
              <w:i/>
              <w:iCs/>
              <w:color w:val="000000"/>
            </w:rPr>
            <w:t xml:space="preserve"> et al.</w:t>
          </w:r>
          <w:r w:rsidR="000E61D6" w:rsidRPr="001713A5">
            <w:rPr>
              <w:rFonts w:ascii="Roboto" w:eastAsia="Times New Roman" w:hAnsi="Roboto"/>
              <w:color w:val="000000"/>
            </w:rPr>
            <w:t xml:space="preserve">, 2019; </w:t>
          </w:r>
          <w:proofErr w:type="spellStart"/>
          <w:r w:rsidR="000E61D6" w:rsidRPr="001713A5">
            <w:rPr>
              <w:rFonts w:ascii="Roboto" w:eastAsia="Times New Roman" w:hAnsi="Roboto"/>
              <w:color w:val="000000"/>
            </w:rPr>
            <w:t>Hirschmann</w:t>
          </w:r>
          <w:proofErr w:type="spellEnd"/>
          <w:r w:rsidR="000E61D6" w:rsidRPr="001713A5">
            <w:rPr>
              <w:rFonts w:ascii="Roboto" w:eastAsia="Times New Roman" w:hAnsi="Roboto"/>
              <w:color w:val="000000"/>
            </w:rPr>
            <w:t>, 2018)</w:t>
          </w:r>
        </w:sdtContent>
      </w:sdt>
      <w:r w:rsidRPr="001713A5">
        <w:rPr>
          <w:rFonts w:ascii="Roboto" w:hAnsi="Roboto"/>
          <w:lang w:val="en-GB"/>
        </w:rPr>
        <w:t>.</w:t>
      </w:r>
      <w:r w:rsidR="00E36AB4" w:rsidRPr="001713A5">
        <w:rPr>
          <w:rFonts w:ascii="Roboto" w:hAnsi="Roboto"/>
          <w:lang w:val="en-GB"/>
        </w:rPr>
        <w:t xml:space="preserve"> </w:t>
      </w:r>
      <w:r w:rsidR="00BB7CE8" w:rsidRPr="001713A5">
        <w:rPr>
          <w:rFonts w:ascii="Roboto" w:hAnsi="Roboto"/>
          <w:lang w:val="en-GB"/>
        </w:rPr>
        <w:t>Degassed melt inclusions recurrently exhibit CO</w:t>
      </w:r>
      <w:r w:rsidR="00BB7CE8" w:rsidRPr="001713A5">
        <w:rPr>
          <w:rFonts w:ascii="Roboto" w:hAnsi="Roboto"/>
          <w:vertAlign w:val="subscript"/>
          <w:lang w:val="en-GB"/>
        </w:rPr>
        <w:t>2</w:t>
      </w:r>
      <w:r w:rsidR="00BB7CE8" w:rsidRPr="001713A5">
        <w:rPr>
          <w:rFonts w:ascii="Roboto" w:hAnsi="Roboto"/>
          <w:lang w:val="en-GB"/>
        </w:rPr>
        <w:t>/Ba ratios below the mantle range, owing to CO</w:t>
      </w:r>
      <w:r w:rsidR="00BB7CE8" w:rsidRPr="001713A5">
        <w:rPr>
          <w:rFonts w:ascii="Roboto" w:hAnsi="Roboto"/>
          <w:vertAlign w:val="subscript"/>
          <w:lang w:val="en-GB"/>
        </w:rPr>
        <w:t>2</w:t>
      </w:r>
      <w:r w:rsidR="00BB7CE8" w:rsidRPr="001713A5">
        <w:rPr>
          <w:rFonts w:ascii="Roboto" w:hAnsi="Roboto"/>
          <w:lang w:val="en-GB"/>
        </w:rPr>
        <w:t xml:space="preserve"> loss </w:t>
      </w:r>
      <w:r w:rsidR="00D75A27" w:rsidRPr="001713A5">
        <w:rPr>
          <w:rFonts w:ascii="Roboto" w:hAnsi="Roboto"/>
          <w:lang w:val="en-GB"/>
        </w:rPr>
        <w:t>by</w:t>
      </w:r>
      <w:r w:rsidR="00BB7CE8" w:rsidRPr="001713A5">
        <w:rPr>
          <w:rFonts w:ascii="Roboto" w:hAnsi="Roboto"/>
          <w:lang w:val="en-GB"/>
        </w:rPr>
        <w:t xml:space="preserve"> degassing (Ba is a non-volatile element</w:t>
      </w:r>
      <w:r w:rsidR="00D75A27" w:rsidRPr="001713A5">
        <w:rPr>
          <w:rFonts w:ascii="Roboto" w:hAnsi="Roboto"/>
          <w:lang w:val="en-GB"/>
        </w:rPr>
        <w:t xml:space="preserve"> instead</w:t>
      </w:r>
      <w:r w:rsidR="00BB7CE8" w:rsidRPr="001713A5">
        <w:rPr>
          <w:rFonts w:ascii="Roboto" w:hAnsi="Roboto"/>
          <w:lang w:val="en-GB"/>
        </w:rPr>
        <w:t>;</w:t>
      </w:r>
      <w:r w:rsidR="002D7935" w:rsidRPr="001713A5">
        <w:rPr>
          <w:rFonts w:ascii="Roboto" w:hAnsi="Roboto"/>
          <w:lang w:val="en-GB"/>
        </w:rPr>
        <w:t xml:space="preserve"> </w:t>
      </w:r>
      <w:sdt>
        <w:sdtPr>
          <w:rPr>
            <w:rFonts w:ascii="Roboto" w:hAnsi="Roboto"/>
            <w:color w:val="000000"/>
            <w:highlight w:val="white"/>
            <w:lang w:val="en-GB"/>
          </w:rPr>
          <w:alias w:val="Citation"/>
          <w:tag w:val="{&quot;referencesIds&quot;:[&quot;doc:621512698f084a5885a264a1&quot;],&quot;referencesOptions&quot;:{&quot;doc:621512698f084a5885a264a1&quot;:{&quot;author&quot;:true,&quot;year&quot;:true,&quot;pageReplace&quot;:&quot;&quot;,&quot;prefix&quot;:&quot;&quot;,&quot;suffix&quot;:&quot;&quot;}},&quot;hasBrokenReferences&quot;:false,&quot;hasManualEdits&quot;:false,&quot;citationType&quot;:&quot;inline&quot;}"/>
          <w:id w:val="777686430"/>
          <w:placeholder>
            <w:docPart w:val="5557A2EE3D4269468500E884E677D268"/>
          </w:placeholder>
        </w:sdtPr>
        <w:sdtEndPr/>
        <w:sdtContent>
          <w:r w:rsidR="000E61D6" w:rsidRPr="001713A5">
            <w:rPr>
              <w:rFonts w:ascii="Roboto" w:eastAsia="Times New Roman" w:hAnsi="Roboto"/>
              <w:color w:val="000000"/>
            </w:rPr>
            <w:t xml:space="preserve">(Le </w:t>
          </w:r>
          <w:proofErr w:type="spellStart"/>
          <w:r w:rsidR="000E61D6" w:rsidRPr="001713A5">
            <w:rPr>
              <w:rFonts w:ascii="Roboto" w:eastAsia="Times New Roman" w:hAnsi="Roboto"/>
              <w:color w:val="000000"/>
            </w:rPr>
            <w:t>Voyer</w:t>
          </w:r>
          <w:proofErr w:type="spellEnd"/>
          <w:r w:rsidR="000E61D6" w:rsidRPr="001713A5">
            <w:rPr>
              <w:rFonts w:ascii="Roboto" w:eastAsia="Times New Roman" w:hAnsi="Roboto"/>
              <w:i/>
              <w:iCs/>
              <w:color w:val="000000"/>
            </w:rPr>
            <w:t xml:space="preserve"> et al.</w:t>
          </w:r>
          <w:r w:rsidR="000E61D6" w:rsidRPr="001713A5">
            <w:rPr>
              <w:rFonts w:ascii="Roboto" w:eastAsia="Times New Roman" w:hAnsi="Roboto"/>
              <w:color w:val="000000"/>
            </w:rPr>
            <w:t>, 2017)</w:t>
          </w:r>
        </w:sdtContent>
      </w:sdt>
      <w:r w:rsidR="00BB7CE8" w:rsidRPr="001713A5">
        <w:rPr>
          <w:rFonts w:ascii="Roboto" w:hAnsi="Roboto"/>
          <w:lang w:val="en-GB"/>
        </w:rPr>
        <w:t>). Thus, for our estimated parental melt CO</w:t>
      </w:r>
      <w:r w:rsidR="00BB7CE8" w:rsidRPr="001713A5">
        <w:rPr>
          <w:rFonts w:ascii="Roboto" w:hAnsi="Roboto"/>
          <w:vertAlign w:val="subscript"/>
          <w:lang w:val="en-GB"/>
        </w:rPr>
        <w:t>2</w:t>
      </w:r>
      <w:r w:rsidR="00BB7CE8" w:rsidRPr="001713A5">
        <w:rPr>
          <w:rFonts w:ascii="Roboto" w:hAnsi="Roboto"/>
          <w:lang w:val="en-GB"/>
        </w:rPr>
        <w:t xml:space="preserve"> contents to be reliable, they </w:t>
      </w:r>
      <w:r w:rsidR="00D75A27" w:rsidRPr="001713A5">
        <w:rPr>
          <w:rFonts w:ascii="Roboto" w:hAnsi="Roboto"/>
          <w:lang w:val="en-GB"/>
        </w:rPr>
        <w:t>need to</w:t>
      </w:r>
      <w:r w:rsidR="00BB7CE8" w:rsidRPr="001713A5">
        <w:rPr>
          <w:rFonts w:ascii="Roboto" w:hAnsi="Roboto"/>
          <w:lang w:val="en-GB"/>
        </w:rPr>
        <w:t xml:space="preserve"> convert </w:t>
      </w:r>
      <w:r w:rsidR="00D75A27" w:rsidRPr="001713A5">
        <w:rPr>
          <w:rFonts w:ascii="Roboto" w:hAnsi="Roboto"/>
          <w:lang w:val="en-GB"/>
        </w:rPr>
        <w:t>in</w:t>
      </w:r>
      <w:r w:rsidR="00BB7CE8" w:rsidRPr="001713A5">
        <w:rPr>
          <w:rFonts w:ascii="Roboto" w:hAnsi="Roboto"/>
          <w:lang w:val="en-GB"/>
        </w:rPr>
        <w:t>to mantle-like CO</w:t>
      </w:r>
      <w:r w:rsidR="00BB7CE8" w:rsidRPr="001713A5">
        <w:rPr>
          <w:rFonts w:ascii="Roboto" w:hAnsi="Roboto"/>
          <w:vertAlign w:val="subscript"/>
          <w:lang w:val="en-GB"/>
        </w:rPr>
        <w:t>2</w:t>
      </w:r>
      <w:r w:rsidR="00BB7CE8" w:rsidRPr="001713A5">
        <w:rPr>
          <w:rFonts w:ascii="Roboto" w:hAnsi="Roboto"/>
          <w:lang w:val="en-GB"/>
        </w:rPr>
        <w:t xml:space="preserve">/Ba </w:t>
      </w:r>
      <w:r w:rsidR="00D75A27" w:rsidRPr="001713A5">
        <w:rPr>
          <w:rFonts w:ascii="Roboto" w:hAnsi="Roboto"/>
          <w:lang w:val="en-GB"/>
        </w:rPr>
        <w:t xml:space="preserve">ratios </w:t>
      </w:r>
      <w:r w:rsidR="00BB7CE8" w:rsidRPr="001713A5">
        <w:rPr>
          <w:rFonts w:ascii="Roboto" w:hAnsi="Roboto"/>
          <w:lang w:val="en-GB"/>
        </w:rPr>
        <w:t xml:space="preserve">if scaled to parental melt Ba. </w:t>
      </w:r>
    </w:p>
    <w:p w14:paraId="50A146E4" w14:textId="77A3916C" w:rsidR="00BB7CE8" w:rsidRPr="001713A5" w:rsidRDefault="00BB7CE8" w:rsidP="003B2C0D">
      <w:pPr>
        <w:ind w:firstLine="284"/>
        <w:jc w:val="both"/>
        <w:rPr>
          <w:rFonts w:ascii="Roboto" w:hAnsi="Roboto"/>
          <w:lang w:val="en-GB"/>
        </w:rPr>
      </w:pPr>
      <w:r w:rsidRPr="001713A5">
        <w:rPr>
          <w:rFonts w:ascii="Roboto" w:hAnsi="Roboto"/>
          <w:lang w:val="en-GB"/>
        </w:rPr>
        <w:t xml:space="preserve">One complication arises from the fact that Ba concentrations span </w:t>
      </w:r>
      <w:r w:rsidR="00D75A27" w:rsidRPr="001713A5">
        <w:rPr>
          <w:rFonts w:ascii="Roboto" w:hAnsi="Roboto"/>
          <w:lang w:val="en-GB"/>
        </w:rPr>
        <w:t xml:space="preserve">widely (by </w:t>
      </w:r>
      <w:r w:rsidRPr="001713A5">
        <w:rPr>
          <w:rFonts w:ascii="Roboto" w:hAnsi="Roboto"/>
          <w:lang w:val="en-GB"/>
        </w:rPr>
        <w:t>&gt; 1 order of magnitude</w:t>
      </w:r>
      <w:r w:rsidR="00D75A27" w:rsidRPr="001713A5">
        <w:rPr>
          <w:rFonts w:ascii="Roboto" w:hAnsi="Roboto"/>
          <w:lang w:val="en-GB"/>
        </w:rPr>
        <w:t>)</w:t>
      </w:r>
      <w:r w:rsidRPr="001713A5">
        <w:rPr>
          <w:rFonts w:ascii="Roboto" w:hAnsi="Roboto"/>
          <w:lang w:val="en-GB"/>
        </w:rPr>
        <w:t xml:space="preserve"> for each LIP (Tab</w:t>
      </w:r>
      <w:r w:rsidR="002D7935" w:rsidRPr="001713A5">
        <w:rPr>
          <w:rFonts w:ascii="Roboto" w:hAnsi="Roboto"/>
          <w:lang w:val="en-GB"/>
        </w:rPr>
        <w:t>le</w:t>
      </w:r>
      <w:r w:rsidRPr="001713A5">
        <w:rPr>
          <w:rFonts w:ascii="Roboto" w:hAnsi="Roboto"/>
          <w:lang w:val="en-GB"/>
        </w:rPr>
        <w:t xml:space="preserve"> S1), implying that </w:t>
      </w:r>
      <w:r w:rsidR="00D75A27" w:rsidRPr="001713A5">
        <w:rPr>
          <w:rFonts w:ascii="Roboto" w:hAnsi="Roboto"/>
          <w:lang w:val="en-GB"/>
        </w:rPr>
        <w:t xml:space="preserve">it is not straightforward to </w:t>
      </w:r>
      <w:r w:rsidRPr="001713A5">
        <w:rPr>
          <w:rFonts w:ascii="Roboto" w:hAnsi="Roboto"/>
          <w:lang w:val="en-GB"/>
        </w:rPr>
        <w:t xml:space="preserve">assign a representative </w:t>
      </w:r>
      <w:r w:rsidR="00D75A27" w:rsidRPr="001713A5">
        <w:rPr>
          <w:rFonts w:ascii="Roboto" w:hAnsi="Roboto"/>
          <w:lang w:val="en-GB"/>
        </w:rPr>
        <w:t xml:space="preserve">Ba </w:t>
      </w:r>
      <w:r w:rsidRPr="001713A5">
        <w:rPr>
          <w:rFonts w:ascii="Roboto" w:hAnsi="Roboto"/>
          <w:lang w:val="en-GB"/>
        </w:rPr>
        <w:t>value for mantle-derived</w:t>
      </w:r>
      <w:r w:rsidR="00CF39EC" w:rsidRPr="001713A5">
        <w:rPr>
          <w:rFonts w:ascii="Roboto" w:hAnsi="Roboto"/>
          <w:lang w:val="en-GB"/>
        </w:rPr>
        <w:t xml:space="preserve"> </w:t>
      </w:r>
      <w:r w:rsidRPr="001713A5">
        <w:rPr>
          <w:rFonts w:ascii="Roboto" w:hAnsi="Roboto"/>
          <w:lang w:val="en-GB"/>
        </w:rPr>
        <w:t xml:space="preserve">parental melts </w:t>
      </w:r>
      <w:r w:rsidR="00CF39EC" w:rsidRPr="001713A5">
        <w:rPr>
          <w:rFonts w:ascii="Roboto" w:hAnsi="Roboto"/>
          <w:lang w:val="en-GB"/>
        </w:rPr>
        <w:t>(</w:t>
      </w:r>
      <w:r w:rsidR="00D75A27" w:rsidRPr="001713A5">
        <w:rPr>
          <w:rFonts w:ascii="Roboto" w:hAnsi="Roboto"/>
          <w:lang w:val="en-GB"/>
        </w:rPr>
        <w:t xml:space="preserve">those </w:t>
      </w:r>
      <w:r w:rsidR="00CF39EC" w:rsidRPr="001713A5">
        <w:rPr>
          <w:rFonts w:ascii="Roboto" w:hAnsi="Roboto"/>
          <w:lang w:val="en-GB"/>
        </w:rPr>
        <w:t xml:space="preserve">unfractionated by crystal fractionation </w:t>
      </w:r>
      <w:r w:rsidR="00D75A27" w:rsidRPr="001713A5">
        <w:rPr>
          <w:rFonts w:ascii="Roboto" w:hAnsi="Roboto"/>
          <w:lang w:val="en-GB"/>
        </w:rPr>
        <w:t>and/or</w:t>
      </w:r>
      <w:r w:rsidR="00CF39EC" w:rsidRPr="001713A5">
        <w:rPr>
          <w:rFonts w:ascii="Roboto" w:hAnsi="Roboto"/>
          <w:lang w:val="en-GB"/>
        </w:rPr>
        <w:t xml:space="preserve"> assimilation processes in the crust)</w:t>
      </w:r>
      <w:r w:rsidRPr="001713A5">
        <w:rPr>
          <w:rFonts w:ascii="Roboto" w:hAnsi="Roboto"/>
          <w:lang w:val="en-GB"/>
        </w:rPr>
        <w:t xml:space="preserve">. </w:t>
      </w:r>
      <w:r w:rsidR="00D75A27" w:rsidRPr="001713A5">
        <w:rPr>
          <w:rFonts w:ascii="Roboto" w:hAnsi="Roboto"/>
          <w:lang w:val="en-GB"/>
        </w:rPr>
        <w:t>As illustrated by the Siberian Trap</w:t>
      </w:r>
      <w:r w:rsidR="00EB52F9" w:rsidRPr="001713A5">
        <w:rPr>
          <w:rFonts w:ascii="Roboto" w:hAnsi="Roboto"/>
          <w:lang w:val="en-GB"/>
        </w:rPr>
        <w:t>s</w:t>
      </w:r>
      <w:r w:rsidR="00D75A27" w:rsidRPr="001713A5">
        <w:rPr>
          <w:rFonts w:ascii="Roboto" w:hAnsi="Roboto"/>
          <w:lang w:val="en-GB"/>
        </w:rPr>
        <w:t xml:space="preserve"> example (Fig</w:t>
      </w:r>
      <w:r w:rsidR="005F5BD1" w:rsidRPr="001713A5">
        <w:rPr>
          <w:rFonts w:ascii="Roboto" w:hAnsi="Roboto"/>
          <w:lang w:val="en-GB"/>
        </w:rPr>
        <w:t>ure</w:t>
      </w:r>
      <w:r w:rsidR="00D75A27" w:rsidRPr="001713A5">
        <w:rPr>
          <w:rFonts w:ascii="Roboto" w:hAnsi="Roboto"/>
          <w:lang w:val="en-GB"/>
        </w:rPr>
        <w:t xml:space="preserve"> S</w:t>
      </w:r>
      <w:r w:rsidR="00564806" w:rsidRPr="001713A5">
        <w:rPr>
          <w:rFonts w:ascii="Roboto" w:hAnsi="Roboto"/>
          <w:lang w:val="en-GB"/>
        </w:rPr>
        <w:t>2</w:t>
      </w:r>
      <w:r w:rsidR="00D75A27" w:rsidRPr="001713A5">
        <w:rPr>
          <w:rFonts w:ascii="Roboto" w:hAnsi="Roboto"/>
          <w:lang w:val="en-GB"/>
        </w:rPr>
        <w:t>), d</w:t>
      </w:r>
      <w:r w:rsidR="00CF39EC" w:rsidRPr="001713A5">
        <w:rPr>
          <w:rFonts w:ascii="Roboto" w:hAnsi="Roboto"/>
          <w:lang w:val="en-GB"/>
        </w:rPr>
        <w:t>ata for each LIP</w:t>
      </w:r>
      <w:r w:rsidR="00D75A27" w:rsidRPr="001713A5">
        <w:rPr>
          <w:rFonts w:ascii="Roboto" w:hAnsi="Roboto"/>
          <w:lang w:val="en-GB"/>
        </w:rPr>
        <w:t xml:space="preserve"> (both whole-rocks and Melt Inclusions)</w:t>
      </w:r>
      <w:r w:rsidR="00CF39EC" w:rsidRPr="001713A5">
        <w:rPr>
          <w:rFonts w:ascii="Roboto" w:hAnsi="Roboto"/>
          <w:lang w:val="en-GB"/>
        </w:rPr>
        <w:t xml:space="preserve"> </w:t>
      </w:r>
      <w:r w:rsidR="00D75A27" w:rsidRPr="001713A5">
        <w:rPr>
          <w:rFonts w:ascii="Roboto" w:hAnsi="Roboto"/>
          <w:lang w:val="en-GB"/>
        </w:rPr>
        <w:t>exhibit</w:t>
      </w:r>
      <w:r w:rsidR="00CF39EC" w:rsidRPr="001713A5">
        <w:rPr>
          <w:rFonts w:ascii="Roboto" w:hAnsi="Roboto"/>
          <w:lang w:val="en-GB"/>
        </w:rPr>
        <w:t xml:space="preserve"> </w:t>
      </w:r>
      <w:r w:rsidR="00D75A27" w:rsidRPr="001713A5">
        <w:rPr>
          <w:rFonts w:ascii="Roboto" w:hAnsi="Roboto"/>
          <w:lang w:val="en-GB"/>
        </w:rPr>
        <w:t>negative correlations between</w:t>
      </w:r>
      <w:r w:rsidR="00CF39EC" w:rsidRPr="001713A5">
        <w:rPr>
          <w:rFonts w:ascii="Roboto" w:hAnsi="Roboto"/>
          <w:lang w:val="en-GB"/>
        </w:rPr>
        <w:t xml:space="preserve"> Ba concentrations </w:t>
      </w:r>
      <w:r w:rsidR="00D75A27" w:rsidRPr="001713A5">
        <w:rPr>
          <w:rFonts w:ascii="Roboto" w:hAnsi="Roboto"/>
          <w:lang w:val="en-GB"/>
        </w:rPr>
        <w:t>and</w:t>
      </w:r>
      <w:r w:rsidR="00CF39EC" w:rsidRPr="001713A5">
        <w:rPr>
          <w:rFonts w:ascii="Roboto" w:hAnsi="Roboto"/>
          <w:lang w:val="en-GB"/>
        </w:rPr>
        <w:t xml:space="preserve"> MgO contents</w:t>
      </w:r>
      <w:r w:rsidR="00D75A27" w:rsidRPr="001713A5">
        <w:rPr>
          <w:rFonts w:ascii="Roboto" w:hAnsi="Roboto"/>
          <w:lang w:val="en-GB"/>
        </w:rPr>
        <w:t>.</w:t>
      </w:r>
      <w:r w:rsidR="00CF39EC" w:rsidRPr="001713A5">
        <w:rPr>
          <w:rFonts w:ascii="Roboto" w:hAnsi="Roboto"/>
          <w:lang w:val="en-GB"/>
        </w:rPr>
        <w:t xml:space="preserve"> </w:t>
      </w:r>
      <w:r w:rsidR="00D75A27" w:rsidRPr="001713A5">
        <w:rPr>
          <w:rFonts w:ascii="Roboto" w:hAnsi="Roboto"/>
          <w:lang w:val="en-GB"/>
        </w:rPr>
        <w:t>W</w:t>
      </w:r>
      <w:r w:rsidR="00CF39EC" w:rsidRPr="001713A5">
        <w:rPr>
          <w:rFonts w:ascii="Roboto" w:hAnsi="Roboto"/>
          <w:lang w:val="en-GB"/>
        </w:rPr>
        <w:t xml:space="preserve">e </w:t>
      </w:r>
      <w:r w:rsidR="00D75A27" w:rsidRPr="001713A5">
        <w:rPr>
          <w:rFonts w:ascii="Roboto" w:hAnsi="Roboto"/>
          <w:lang w:val="en-GB"/>
        </w:rPr>
        <w:t xml:space="preserve">therefore </w:t>
      </w:r>
      <w:r w:rsidR="00CF39EC" w:rsidRPr="001713A5">
        <w:rPr>
          <w:rFonts w:ascii="Roboto" w:hAnsi="Roboto"/>
          <w:lang w:val="en-GB"/>
        </w:rPr>
        <w:t>take the most magnesian bulk rocks (</w:t>
      </w:r>
      <w:r w:rsidR="00D75A27" w:rsidRPr="001713A5">
        <w:rPr>
          <w:rFonts w:ascii="Roboto" w:hAnsi="Roboto"/>
          <w:lang w:val="en-GB"/>
        </w:rPr>
        <w:t xml:space="preserve">or </w:t>
      </w:r>
      <w:r w:rsidR="00EB52F9" w:rsidRPr="001713A5">
        <w:rPr>
          <w:rFonts w:ascii="Roboto" w:hAnsi="Roboto"/>
          <w:lang w:val="en-GB"/>
        </w:rPr>
        <w:t>m</w:t>
      </w:r>
      <w:r w:rsidR="00D75A27" w:rsidRPr="001713A5">
        <w:rPr>
          <w:rFonts w:ascii="Roboto" w:hAnsi="Roboto"/>
          <w:lang w:val="en-GB"/>
        </w:rPr>
        <w:t xml:space="preserve">elt </w:t>
      </w:r>
      <w:r w:rsidR="00EB52F9" w:rsidRPr="001713A5">
        <w:rPr>
          <w:rFonts w:ascii="Roboto" w:hAnsi="Roboto"/>
          <w:lang w:val="en-GB"/>
        </w:rPr>
        <w:t>i</w:t>
      </w:r>
      <w:r w:rsidR="00D75A27" w:rsidRPr="001713A5">
        <w:rPr>
          <w:rFonts w:ascii="Roboto" w:hAnsi="Roboto"/>
          <w:lang w:val="en-GB"/>
        </w:rPr>
        <w:t>nclusions) as proxy for estimating the parental melt Ba contents. The procedure involves (</w:t>
      </w:r>
      <w:proofErr w:type="spellStart"/>
      <w:r w:rsidR="00D75A27" w:rsidRPr="001713A5">
        <w:rPr>
          <w:rFonts w:ascii="Roboto" w:hAnsi="Roboto"/>
          <w:lang w:val="en-GB"/>
        </w:rPr>
        <w:t>i</w:t>
      </w:r>
      <w:proofErr w:type="spellEnd"/>
      <w:r w:rsidR="00D75A27" w:rsidRPr="001713A5">
        <w:rPr>
          <w:rFonts w:ascii="Roboto" w:hAnsi="Roboto"/>
          <w:lang w:val="en-GB"/>
        </w:rPr>
        <w:t xml:space="preserve">) fitting the </w:t>
      </w:r>
      <w:proofErr w:type="spellStart"/>
      <w:r w:rsidR="00D75A27" w:rsidRPr="001713A5">
        <w:rPr>
          <w:rFonts w:ascii="Roboto" w:hAnsi="Roboto"/>
          <w:lang w:val="en-GB"/>
        </w:rPr>
        <w:t>MgO</w:t>
      </w:r>
      <w:proofErr w:type="spellEnd"/>
      <w:r w:rsidR="00D75A27" w:rsidRPr="001713A5">
        <w:rPr>
          <w:rFonts w:ascii="Roboto" w:hAnsi="Roboto"/>
          <w:lang w:val="en-GB"/>
        </w:rPr>
        <w:t xml:space="preserve"> vs. Ba populations for each LIP (independent fits are performed for alkaline and tholeiitic LIPs) with power-la</w:t>
      </w:r>
      <w:r w:rsidR="00EB52F9" w:rsidRPr="001713A5">
        <w:rPr>
          <w:rFonts w:ascii="Roboto" w:hAnsi="Roboto"/>
          <w:lang w:val="en-GB"/>
        </w:rPr>
        <w:t>w</w:t>
      </w:r>
      <w:r w:rsidR="00D75A27" w:rsidRPr="001713A5">
        <w:rPr>
          <w:rFonts w:ascii="Roboto" w:hAnsi="Roboto"/>
          <w:lang w:val="en-GB"/>
        </w:rPr>
        <w:t xml:space="preserve"> regression function, and (ii) using equation of the best-fit regression function to estimate Ba content at MgO = 25 wt. %</w:t>
      </w:r>
      <w:r w:rsidR="005F5BD1" w:rsidRPr="001713A5">
        <w:rPr>
          <w:rFonts w:ascii="Roboto" w:hAnsi="Roboto"/>
          <w:lang w:val="en-GB"/>
        </w:rPr>
        <w:t xml:space="preserve"> (Figure S</w:t>
      </w:r>
      <w:r w:rsidR="00564806" w:rsidRPr="001713A5">
        <w:rPr>
          <w:rFonts w:ascii="Roboto" w:hAnsi="Roboto"/>
          <w:lang w:val="en-GB"/>
        </w:rPr>
        <w:t>2</w:t>
      </w:r>
      <w:r w:rsidR="005F5BD1" w:rsidRPr="001713A5">
        <w:rPr>
          <w:rFonts w:ascii="Roboto" w:hAnsi="Roboto"/>
          <w:lang w:val="en-GB"/>
        </w:rPr>
        <w:t>)</w:t>
      </w:r>
      <w:r w:rsidR="00D75A27" w:rsidRPr="001713A5">
        <w:rPr>
          <w:rFonts w:ascii="Roboto" w:hAnsi="Roboto"/>
          <w:lang w:val="en-GB"/>
        </w:rPr>
        <w:t xml:space="preserve">. We use </w:t>
      </w:r>
      <w:proofErr w:type="gramStart"/>
      <w:r w:rsidR="00D75A27" w:rsidRPr="001713A5">
        <w:rPr>
          <w:rFonts w:ascii="Roboto" w:hAnsi="Roboto"/>
          <w:lang w:val="en-GB"/>
        </w:rPr>
        <w:t xml:space="preserve">this 25 </w:t>
      </w:r>
      <w:proofErr w:type="spellStart"/>
      <w:r w:rsidR="00D75A27" w:rsidRPr="001713A5">
        <w:rPr>
          <w:rFonts w:ascii="Roboto" w:hAnsi="Roboto"/>
          <w:lang w:val="en-GB"/>
        </w:rPr>
        <w:t>wt</w:t>
      </w:r>
      <w:proofErr w:type="spellEnd"/>
      <w:r w:rsidR="00D75A27" w:rsidRPr="001713A5">
        <w:rPr>
          <w:rFonts w:ascii="Roboto" w:hAnsi="Roboto"/>
          <w:lang w:val="en-GB"/>
        </w:rPr>
        <w:t xml:space="preserve">% </w:t>
      </w:r>
      <w:proofErr w:type="spellStart"/>
      <w:r w:rsidR="00D75A27" w:rsidRPr="001713A5">
        <w:rPr>
          <w:rFonts w:ascii="Roboto" w:hAnsi="Roboto"/>
          <w:lang w:val="en-GB"/>
        </w:rPr>
        <w:t>MgO</w:t>
      </w:r>
      <w:proofErr w:type="spellEnd"/>
      <w:r w:rsidR="00D75A27" w:rsidRPr="001713A5">
        <w:rPr>
          <w:rFonts w:ascii="Roboto" w:hAnsi="Roboto"/>
          <w:lang w:val="en-GB"/>
        </w:rPr>
        <w:t xml:space="preserve"> level</w:t>
      </w:r>
      <w:proofErr w:type="gramEnd"/>
      <w:r w:rsidR="00D75A27" w:rsidRPr="001713A5">
        <w:rPr>
          <w:rFonts w:ascii="Roboto" w:hAnsi="Roboto"/>
          <w:lang w:val="en-GB"/>
        </w:rPr>
        <w:t xml:space="preserve"> as a compromise between using the most-magnesian (most primitive) compositions and data availability (more magnesian bulk rocks are unavailable for many LIPs). </w:t>
      </w:r>
    </w:p>
    <w:p w14:paraId="361E233C" w14:textId="2A5ED2FA" w:rsidR="00491803" w:rsidRPr="001713A5" w:rsidRDefault="00491803" w:rsidP="00491803">
      <w:pPr>
        <w:rPr>
          <w:rFonts w:ascii="Roboto" w:hAnsi="Roboto"/>
          <w:lang w:val="en-GB"/>
        </w:rPr>
      </w:pPr>
    </w:p>
    <w:p w14:paraId="12D08A07" w14:textId="77777777" w:rsidR="00430D4C" w:rsidRPr="001713A5" w:rsidRDefault="00430D4C" w:rsidP="00491803">
      <w:pPr>
        <w:rPr>
          <w:rFonts w:ascii="Roboto" w:hAnsi="Roboto"/>
          <w:lang w:val="en-GB"/>
        </w:rPr>
      </w:pPr>
    </w:p>
    <w:p w14:paraId="6C96BCE3" w14:textId="62839ADE" w:rsidR="00430D4C" w:rsidRPr="001713A5" w:rsidRDefault="0056135D" w:rsidP="00430D4C">
      <w:pPr>
        <w:rPr>
          <w:rFonts w:ascii="Roboto" w:hAnsi="Roboto"/>
          <w:sz w:val="20"/>
          <w:szCs w:val="20"/>
          <w:lang w:val="en-GB"/>
        </w:rPr>
      </w:pPr>
      <w:r w:rsidRPr="001713A5">
        <w:rPr>
          <w:rFonts w:ascii="Roboto" w:hAnsi="Roboto"/>
          <w:b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6DD9235E" wp14:editId="2202049E">
            <wp:extent cx="5775960" cy="2993136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806" w:rsidRPr="001713A5">
        <w:rPr>
          <w:rFonts w:ascii="Roboto" w:hAnsi="Roboto"/>
          <w:b/>
          <w:bCs/>
          <w:sz w:val="20"/>
          <w:szCs w:val="20"/>
          <w:lang w:val="en-GB"/>
        </w:rPr>
        <w:t xml:space="preserve"> </w:t>
      </w:r>
      <w:r w:rsidR="00430D4C" w:rsidRPr="001713A5">
        <w:rPr>
          <w:rFonts w:ascii="Roboto" w:hAnsi="Roboto"/>
          <w:b/>
          <w:bCs/>
          <w:sz w:val="20"/>
          <w:szCs w:val="20"/>
          <w:lang w:val="en-GB"/>
        </w:rPr>
        <w:t>Figure S</w:t>
      </w:r>
      <w:r w:rsidR="00564806" w:rsidRPr="001713A5">
        <w:rPr>
          <w:rFonts w:ascii="Roboto" w:hAnsi="Roboto"/>
          <w:b/>
          <w:bCs/>
          <w:sz w:val="20"/>
          <w:szCs w:val="20"/>
          <w:lang w:val="en-GB"/>
        </w:rPr>
        <w:t>2</w:t>
      </w:r>
      <w:r w:rsidR="00430D4C" w:rsidRPr="001713A5">
        <w:rPr>
          <w:rFonts w:ascii="Roboto" w:hAnsi="Roboto"/>
          <w:sz w:val="20"/>
          <w:szCs w:val="20"/>
          <w:lang w:val="en-GB"/>
        </w:rPr>
        <w:t xml:space="preserve"> – MgO vs Ba scatter diagram for Siberian Traps whole-rocks and melt inclusions (data from Supplementary Table S1). The best-fit regression lines for both alkaline and tholeiitic compositions are shown with the respective equations. The parental melt Ba contents (used in Fig. 4b) are obtained from solving the best-fit equations for MgO = 25 wt. %. </w:t>
      </w:r>
    </w:p>
    <w:p w14:paraId="081FA5FA" w14:textId="4277E8E1" w:rsidR="004D0F4E" w:rsidRPr="001713A5" w:rsidRDefault="004D0F4E" w:rsidP="00430D4C">
      <w:pPr>
        <w:rPr>
          <w:rFonts w:ascii="Roboto" w:hAnsi="Roboto"/>
          <w:sz w:val="20"/>
          <w:szCs w:val="20"/>
          <w:lang w:val="en-GB"/>
        </w:rPr>
      </w:pPr>
    </w:p>
    <w:p w14:paraId="0690936A" w14:textId="77777777" w:rsidR="00430D4C" w:rsidRPr="001713A5" w:rsidRDefault="00430D4C" w:rsidP="00491803">
      <w:pPr>
        <w:rPr>
          <w:rFonts w:ascii="Roboto" w:hAnsi="Roboto"/>
          <w:lang w:val="en-GB"/>
        </w:rPr>
      </w:pPr>
    </w:p>
    <w:p w14:paraId="2CDD38B5" w14:textId="77777777" w:rsidR="004D0F4E" w:rsidRPr="001713A5" w:rsidRDefault="004D0F4E" w:rsidP="00491803">
      <w:pPr>
        <w:rPr>
          <w:rFonts w:ascii="Roboto" w:hAnsi="Roboto"/>
          <w:lang w:val="en-GB"/>
        </w:rPr>
      </w:pPr>
    </w:p>
    <w:p w14:paraId="658607E5" w14:textId="590EC3B6" w:rsidR="002D7935" w:rsidRPr="001713A5" w:rsidRDefault="002D7935">
      <w:pPr>
        <w:suppressAutoHyphens w:val="0"/>
        <w:spacing w:after="160" w:line="259" w:lineRule="auto"/>
        <w:rPr>
          <w:rFonts w:ascii="Roboto" w:hAnsi="Roboto"/>
          <w:lang w:val="en-GB"/>
        </w:rPr>
      </w:pPr>
      <w:r w:rsidRPr="001713A5">
        <w:rPr>
          <w:rFonts w:ascii="Roboto" w:hAnsi="Roboto"/>
          <w:lang w:val="en-GB"/>
        </w:rPr>
        <w:br w:type="page"/>
      </w:r>
    </w:p>
    <w:p w14:paraId="3A6D9E84" w14:textId="77777777" w:rsidR="002D7935" w:rsidRPr="001713A5" w:rsidRDefault="002D7935">
      <w:pPr>
        <w:pStyle w:val="NormalWeb"/>
        <w:jc w:val="center"/>
        <w:divId w:val="1467160327"/>
        <w:rPr>
          <w:rFonts w:ascii="Roboto" w:hAnsi="Roboto"/>
          <w:lang w:val="en-GB"/>
        </w:rPr>
      </w:pPr>
      <w:r w:rsidRPr="001713A5">
        <w:rPr>
          <w:rFonts w:ascii="Roboto" w:hAnsi="Roboto"/>
          <w:lang w:val="en-GB"/>
        </w:rPr>
        <w:lastRenderedPageBreak/>
        <w:br/>
      </w:r>
    </w:p>
    <w:sdt>
      <w:sdtPr>
        <w:rPr>
          <w:rFonts w:ascii="Roboto" w:eastAsia="MS Mincho" w:hAnsi="Roboto"/>
          <w:sz w:val="24"/>
          <w:szCs w:val="24"/>
          <w:lang w:val="en-GB" w:eastAsia="ja-JP"/>
        </w:rPr>
        <w:tag w:val="rw.bWnCOutputStyleIdiblio"/>
        <w:id w:val="1042096450"/>
        <w:placeholder>
          <w:docPart w:val="6F0C74B38B00D9428500A49095BB6F54"/>
        </w:placeholder>
      </w:sdtPr>
      <w:sdtEndPr/>
      <w:sdtContent>
        <w:p w14:paraId="1EFA4417" w14:textId="77777777" w:rsidR="000E61D6" w:rsidRPr="001713A5" w:rsidRDefault="000E61D6" w:rsidP="001713A5">
          <w:pPr>
            <w:pStyle w:val="NormalWeb"/>
            <w:divId w:val="21050962"/>
            <w:rPr>
              <w:rFonts w:ascii="Roboto" w:hAnsi="Roboto"/>
              <w:b/>
              <w:color w:val="000000"/>
              <w:sz w:val="24"/>
              <w:szCs w:val="24"/>
            </w:rPr>
          </w:pPr>
          <w:r w:rsidRPr="001713A5">
            <w:rPr>
              <w:rFonts w:ascii="Roboto" w:hAnsi="Roboto"/>
              <w:b/>
              <w:color w:val="000000"/>
            </w:rPr>
            <w:t>References</w:t>
          </w:r>
        </w:p>
        <w:p w14:paraId="0212E6B9" w14:textId="77777777" w:rsidR="000E61D6" w:rsidRPr="001713A5" w:rsidRDefault="000E61D6">
          <w:pPr>
            <w:pStyle w:val="NormalWeb"/>
            <w:divId w:val="21050962"/>
            <w:rPr>
              <w:rFonts w:ascii="Roboto" w:hAnsi="Roboto"/>
              <w:color w:val="000000"/>
            </w:rPr>
          </w:pPr>
          <w:proofErr w:type="spellStart"/>
          <w:r w:rsidRPr="001713A5">
            <w:rPr>
              <w:rFonts w:ascii="Roboto" w:hAnsi="Roboto"/>
              <w:color w:val="000000"/>
            </w:rPr>
            <w:t>Aiuppa</w:t>
          </w:r>
          <w:proofErr w:type="spellEnd"/>
          <w:r w:rsidRPr="001713A5">
            <w:rPr>
              <w:rFonts w:ascii="Roboto" w:hAnsi="Roboto"/>
              <w:color w:val="000000"/>
            </w:rPr>
            <w:t xml:space="preserve">, A., </w:t>
          </w:r>
          <w:proofErr w:type="spellStart"/>
          <w:r w:rsidRPr="001713A5">
            <w:rPr>
              <w:rFonts w:ascii="Roboto" w:hAnsi="Roboto"/>
              <w:color w:val="000000"/>
            </w:rPr>
            <w:t>Casetta</w:t>
          </w:r>
          <w:proofErr w:type="spellEnd"/>
          <w:r w:rsidRPr="001713A5">
            <w:rPr>
              <w:rFonts w:ascii="Roboto" w:hAnsi="Roboto"/>
              <w:color w:val="000000"/>
            </w:rPr>
            <w:t xml:space="preserve">, F., </w:t>
          </w:r>
          <w:proofErr w:type="spellStart"/>
          <w:r w:rsidRPr="001713A5">
            <w:rPr>
              <w:rFonts w:ascii="Roboto" w:hAnsi="Roboto"/>
              <w:color w:val="000000"/>
            </w:rPr>
            <w:t>Coltorti</w:t>
          </w:r>
          <w:proofErr w:type="spellEnd"/>
          <w:r w:rsidRPr="001713A5">
            <w:rPr>
              <w:rFonts w:ascii="Roboto" w:hAnsi="Roboto"/>
              <w:color w:val="000000"/>
            </w:rPr>
            <w:t>, M., Stagno, V., Tamburello, G., 2021. Carbon concentration increases with depth of melting in Earth’s upper mantle. Nature Geoscience. 1-7.</w:t>
          </w:r>
        </w:p>
        <w:p w14:paraId="2A29FBCF" w14:textId="77777777" w:rsidR="000E61D6" w:rsidRPr="001713A5" w:rsidRDefault="000E61D6">
          <w:pPr>
            <w:pStyle w:val="NormalWeb"/>
            <w:divId w:val="21050962"/>
            <w:rPr>
              <w:rFonts w:ascii="Roboto" w:hAnsi="Roboto"/>
              <w:color w:val="000000"/>
            </w:rPr>
          </w:pPr>
          <w:r w:rsidRPr="001713A5">
            <w:rPr>
              <w:rFonts w:ascii="Roboto" w:hAnsi="Roboto"/>
              <w:color w:val="000000"/>
            </w:rPr>
            <w:t xml:space="preserve">Black, B. A., </w:t>
          </w:r>
          <w:proofErr w:type="spellStart"/>
          <w:r w:rsidRPr="001713A5">
            <w:rPr>
              <w:rFonts w:ascii="Roboto" w:hAnsi="Roboto"/>
              <w:color w:val="000000"/>
            </w:rPr>
            <w:t>Hauri</w:t>
          </w:r>
          <w:proofErr w:type="spellEnd"/>
          <w:r w:rsidRPr="001713A5">
            <w:rPr>
              <w:rFonts w:ascii="Roboto" w:hAnsi="Roboto"/>
              <w:color w:val="000000"/>
            </w:rPr>
            <w:t>, E. H., Elkins-</w:t>
          </w:r>
          <w:proofErr w:type="spellStart"/>
          <w:r w:rsidRPr="001713A5">
            <w:rPr>
              <w:rFonts w:ascii="Roboto" w:hAnsi="Roboto"/>
              <w:color w:val="000000"/>
            </w:rPr>
            <w:t>Tanton</w:t>
          </w:r>
          <w:proofErr w:type="spellEnd"/>
          <w:r w:rsidRPr="001713A5">
            <w:rPr>
              <w:rFonts w:ascii="Roboto" w:hAnsi="Roboto"/>
              <w:color w:val="000000"/>
            </w:rPr>
            <w:t>, L. T., Brown, S. M., 2014. Sulfur isotopic evidence for sources of volatiles in Siberian Traps magmas. Earth and Planetary Science Letters. 394, 58-69.</w:t>
          </w:r>
        </w:p>
        <w:p w14:paraId="27ADFB4F" w14:textId="77777777" w:rsidR="000E61D6" w:rsidRPr="001713A5" w:rsidRDefault="000E61D6">
          <w:pPr>
            <w:pStyle w:val="NormalWeb"/>
            <w:divId w:val="21050962"/>
            <w:rPr>
              <w:rFonts w:ascii="Roboto" w:hAnsi="Roboto"/>
              <w:color w:val="000000"/>
            </w:rPr>
          </w:pPr>
          <w:r w:rsidRPr="001713A5">
            <w:rPr>
              <w:rFonts w:ascii="Roboto" w:hAnsi="Roboto"/>
              <w:color w:val="000000"/>
            </w:rPr>
            <w:t xml:space="preserve">Blake, S., Self, S., Sharma, K., </w:t>
          </w:r>
          <w:proofErr w:type="spellStart"/>
          <w:r w:rsidRPr="001713A5">
            <w:rPr>
              <w:rFonts w:ascii="Roboto" w:hAnsi="Roboto"/>
              <w:color w:val="000000"/>
            </w:rPr>
            <w:t>Sephton</w:t>
          </w:r>
          <w:proofErr w:type="spellEnd"/>
          <w:r w:rsidRPr="001713A5">
            <w:rPr>
              <w:rFonts w:ascii="Roboto" w:hAnsi="Roboto"/>
              <w:color w:val="000000"/>
            </w:rPr>
            <w:t>, S., 2010. Sulfur release from the Columbia River Basalts and other flood lava eruptions constrained by a model of sulfide saturation. Earth and Planetary Science Letters. 299, 328-338.</w:t>
          </w:r>
        </w:p>
        <w:p w14:paraId="588EDEA3" w14:textId="77777777" w:rsidR="000E61D6" w:rsidRPr="001713A5" w:rsidRDefault="000E61D6">
          <w:pPr>
            <w:pStyle w:val="NormalWeb"/>
            <w:divId w:val="21050962"/>
            <w:rPr>
              <w:rFonts w:ascii="Roboto" w:hAnsi="Roboto"/>
              <w:color w:val="000000"/>
            </w:rPr>
          </w:pPr>
          <w:proofErr w:type="spellStart"/>
          <w:r w:rsidRPr="001713A5">
            <w:rPr>
              <w:rFonts w:ascii="Roboto" w:hAnsi="Roboto"/>
              <w:color w:val="000000"/>
            </w:rPr>
            <w:t>Callegaro</w:t>
          </w:r>
          <w:proofErr w:type="spellEnd"/>
          <w:r w:rsidRPr="001713A5">
            <w:rPr>
              <w:rFonts w:ascii="Roboto" w:hAnsi="Roboto"/>
              <w:color w:val="000000"/>
            </w:rPr>
            <w:t xml:space="preserve">, S., Baker, D. R., De Min, A., </w:t>
          </w:r>
          <w:proofErr w:type="spellStart"/>
          <w:r w:rsidRPr="001713A5">
            <w:rPr>
              <w:rFonts w:ascii="Roboto" w:hAnsi="Roboto"/>
              <w:color w:val="000000"/>
            </w:rPr>
            <w:t>Marzoli</w:t>
          </w:r>
          <w:proofErr w:type="spellEnd"/>
          <w:r w:rsidRPr="001713A5">
            <w:rPr>
              <w:rFonts w:ascii="Roboto" w:hAnsi="Roboto"/>
              <w:color w:val="000000"/>
            </w:rPr>
            <w:t xml:space="preserve">, A., </w:t>
          </w:r>
          <w:proofErr w:type="spellStart"/>
          <w:r w:rsidRPr="001713A5">
            <w:rPr>
              <w:rFonts w:ascii="Roboto" w:hAnsi="Roboto"/>
              <w:color w:val="000000"/>
            </w:rPr>
            <w:t>Geraki</w:t>
          </w:r>
          <w:proofErr w:type="spellEnd"/>
          <w:r w:rsidRPr="001713A5">
            <w:rPr>
              <w:rFonts w:ascii="Roboto" w:hAnsi="Roboto"/>
              <w:color w:val="000000"/>
            </w:rPr>
            <w:t xml:space="preserve">, K., Bertrand, H., Viti, C., </w:t>
          </w:r>
          <w:proofErr w:type="spellStart"/>
          <w:r w:rsidRPr="001713A5">
            <w:rPr>
              <w:rFonts w:ascii="Roboto" w:hAnsi="Roboto"/>
              <w:color w:val="000000"/>
            </w:rPr>
            <w:t>Nestola</w:t>
          </w:r>
          <w:proofErr w:type="spellEnd"/>
          <w:r w:rsidRPr="001713A5">
            <w:rPr>
              <w:rFonts w:ascii="Roboto" w:hAnsi="Roboto"/>
              <w:color w:val="000000"/>
            </w:rPr>
            <w:t>, F., 2014. Microanalyses link sulfur from large igneous provinces and Mesozoic mass extinctions. Geology. 42, 895-898.</w:t>
          </w:r>
        </w:p>
        <w:p w14:paraId="7C00045A" w14:textId="77777777" w:rsidR="000E61D6" w:rsidRPr="001713A5" w:rsidRDefault="000E61D6">
          <w:pPr>
            <w:pStyle w:val="NormalWeb"/>
            <w:divId w:val="21050962"/>
            <w:rPr>
              <w:rFonts w:ascii="Roboto" w:hAnsi="Roboto"/>
              <w:color w:val="000000"/>
            </w:rPr>
          </w:pPr>
          <w:r w:rsidRPr="001713A5">
            <w:rPr>
              <w:rFonts w:ascii="Roboto" w:hAnsi="Roboto"/>
              <w:color w:val="000000"/>
            </w:rPr>
            <w:t>Elkins-</w:t>
          </w:r>
          <w:proofErr w:type="spellStart"/>
          <w:r w:rsidRPr="001713A5">
            <w:rPr>
              <w:rFonts w:ascii="Roboto" w:hAnsi="Roboto"/>
              <w:color w:val="000000"/>
            </w:rPr>
            <w:t>Tanton</w:t>
          </w:r>
          <w:proofErr w:type="spellEnd"/>
          <w:r w:rsidRPr="001713A5">
            <w:rPr>
              <w:rFonts w:ascii="Roboto" w:hAnsi="Roboto"/>
              <w:color w:val="000000"/>
            </w:rPr>
            <w:t>, L. T., Draper, D. S., Agee, C. B., Jewell, J., Thorpe, A., Hess, P. C., 2007. The last lavas erupted during the main phase of the Siberian flood volcanic province: results from experimental petrology. Contributions to Mineralogy and Petrology. 153, 191-209.</w:t>
          </w:r>
        </w:p>
        <w:p w14:paraId="27B3FB8A" w14:textId="77777777" w:rsidR="000E61D6" w:rsidRPr="001713A5" w:rsidRDefault="000E61D6">
          <w:pPr>
            <w:pStyle w:val="NormalWeb"/>
            <w:divId w:val="21050962"/>
            <w:rPr>
              <w:rFonts w:ascii="Roboto" w:hAnsi="Roboto"/>
              <w:color w:val="000000"/>
            </w:rPr>
          </w:pPr>
          <w:proofErr w:type="spellStart"/>
          <w:r w:rsidRPr="001713A5">
            <w:rPr>
              <w:rFonts w:ascii="Roboto" w:hAnsi="Roboto"/>
              <w:color w:val="000000"/>
            </w:rPr>
            <w:t>Hauri</w:t>
          </w:r>
          <w:proofErr w:type="spellEnd"/>
          <w:r w:rsidRPr="001713A5">
            <w:rPr>
              <w:rFonts w:ascii="Roboto" w:hAnsi="Roboto"/>
              <w:color w:val="000000"/>
            </w:rPr>
            <w:t xml:space="preserve">, E. H., </w:t>
          </w:r>
          <w:proofErr w:type="spellStart"/>
          <w:r w:rsidRPr="001713A5">
            <w:rPr>
              <w:rFonts w:ascii="Roboto" w:hAnsi="Roboto"/>
              <w:color w:val="000000"/>
            </w:rPr>
            <w:t>Maclennan</w:t>
          </w:r>
          <w:proofErr w:type="spellEnd"/>
          <w:r w:rsidRPr="001713A5">
            <w:rPr>
              <w:rFonts w:ascii="Roboto" w:hAnsi="Roboto"/>
              <w:color w:val="000000"/>
            </w:rPr>
            <w:t xml:space="preserve">, J., McKenzie, D., </w:t>
          </w:r>
          <w:proofErr w:type="spellStart"/>
          <w:r w:rsidRPr="001713A5">
            <w:rPr>
              <w:rFonts w:ascii="Roboto" w:hAnsi="Roboto"/>
              <w:color w:val="000000"/>
            </w:rPr>
            <w:t>Gronvold</w:t>
          </w:r>
          <w:proofErr w:type="spellEnd"/>
          <w:r w:rsidRPr="001713A5">
            <w:rPr>
              <w:rFonts w:ascii="Roboto" w:hAnsi="Roboto"/>
              <w:color w:val="000000"/>
            </w:rPr>
            <w:t xml:space="preserve">, K., </w:t>
          </w:r>
          <w:proofErr w:type="spellStart"/>
          <w:r w:rsidRPr="001713A5">
            <w:rPr>
              <w:rFonts w:ascii="Roboto" w:hAnsi="Roboto"/>
              <w:color w:val="000000"/>
            </w:rPr>
            <w:t>Oskarsson</w:t>
          </w:r>
          <w:proofErr w:type="spellEnd"/>
          <w:r w:rsidRPr="001713A5">
            <w:rPr>
              <w:rFonts w:ascii="Roboto" w:hAnsi="Roboto"/>
              <w:color w:val="000000"/>
            </w:rPr>
            <w:t>, N., Shimizu, N., 2018. CO2 content beneath northern Iceland and the variability of mantle carbon. Geology. 46, 55-58.</w:t>
          </w:r>
        </w:p>
        <w:p w14:paraId="3EC5A6F0" w14:textId="77777777" w:rsidR="000E61D6" w:rsidRPr="001713A5" w:rsidRDefault="000E61D6">
          <w:pPr>
            <w:pStyle w:val="NormalWeb"/>
            <w:divId w:val="21050962"/>
            <w:rPr>
              <w:rFonts w:ascii="Roboto" w:hAnsi="Roboto"/>
              <w:color w:val="000000"/>
            </w:rPr>
          </w:pPr>
          <w:proofErr w:type="spellStart"/>
          <w:r w:rsidRPr="001713A5">
            <w:rPr>
              <w:rFonts w:ascii="Roboto" w:hAnsi="Roboto"/>
              <w:color w:val="000000"/>
            </w:rPr>
            <w:t>Hirschmann</w:t>
          </w:r>
          <w:proofErr w:type="spellEnd"/>
          <w:r w:rsidRPr="001713A5">
            <w:rPr>
              <w:rFonts w:ascii="Roboto" w:hAnsi="Roboto"/>
              <w:color w:val="000000"/>
            </w:rPr>
            <w:t>, M. M., 2018. Comparative deep Earth volatile cycles: The case for C recycling from exosphere/mantle fractionation of major (H2O, C, N) volatiles and from H2O/Ce, CO2/Ba, and CO2/Nb exosphere ratios. Earth and Planetary Science Letters. 502, 262-273.</w:t>
          </w:r>
        </w:p>
        <w:p w14:paraId="3FA21BCE" w14:textId="77777777" w:rsidR="000E61D6" w:rsidRPr="001713A5" w:rsidRDefault="000E61D6">
          <w:pPr>
            <w:pStyle w:val="NormalWeb"/>
            <w:divId w:val="21050962"/>
            <w:rPr>
              <w:rFonts w:ascii="Roboto" w:hAnsi="Roboto"/>
              <w:color w:val="000000"/>
            </w:rPr>
          </w:pPr>
          <w:r w:rsidRPr="001713A5">
            <w:rPr>
              <w:rFonts w:ascii="Roboto" w:hAnsi="Roboto"/>
              <w:color w:val="000000"/>
            </w:rPr>
            <w:t xml:space="preserve">Ivanov, A. V., Mukasa, S. B., </w:t>
          </w:r>
          <w:proofErr w:type="spellStart"/>
          <w:r w:rsidRPr="001713A5">
            <w:rPr>
              <w:rFonts w:ascii="Roboto" w:hAnsi="Roboto"/>
              <w:color w:val="000000"/>
            </w:rPr>
            <w:t>Kamenetsky</w:t>
          </w:r>
          <w:proofErr w:type="spellEnd"/>
          <w:r w:rsidRPr="001713A5">
            <w:rPr>
              <w:rFonts w:ascii="Roboto" w:hAnsi="Roboto"/>
              <w:color w:val="000000"/>
            </w:rPr>
            <w:t xml:space="preserve">, V. S., Ackerson, M., </w:t>
          </w:r>
          <w:proofErr w:type="spellStart"/>
          <w:r w:rsidRPr="001713A5">
            <w:rPr>
              <w:rFonts w:ascii="Roboto" w:hAnsi="Roboto"/>
              <w:color w:val="000000"/>
            </w:rPr>
            <w:t>Demonterova</w:t>
          </w:r>
          <w:proofErr w:type="spellEnd"/>
          <w:r w:rsidRPr="001713A5">
            <w:rPr>
              <w:rFonts w:ascii="Roboto" w:hAnsi="Roboto"/>
              <w:color w:val="000000"/>
            </w:rPr>
            <w:t xml:space="preserve">, E. I., </w:t>
          </w:r>
          <w:proofErr w:type="spellStart"/>
          <w:r w:rsidRPr="001713A5">
            <w:rPr>
              <w:rFonts w:ascii="Roboto" w:hAnsi="Roboto"/>
              <w:color w:val="000000"/>
            </w:rPr>
            <w:t>Pokrovsky</w:t>
          </w:r>
          <w:proofErr w:type="spellEnd"/>
          <w:r w:rsidRPr="001713A5">
            <w:rPr>
              <w:rFonts w:ascii="Roboto" w:hAnsi="Roboto"/>
              <w:color w:val="000000"/>
            </w:rPr>
            <w:t xml:space="preserve">, B. G., </w:t>
          </w:r>
          <w:proofErr w:type="spellStart"/>
          <w:r w:rsidRPr="001713A5">
            <w:rPr>
              <w:rFonts w:ascii="Roboto" w:hAnsi="Roboto"/>
              <w:color w:val="000000"/>
            </w:rPr>
            <w:t>Vladykin</w:t>
          </w:r>
          <w:proofErr w:type="spellEnd"/>
          <w:r w:rsidRPr="001713A5">
            <w:rPr>
              <w:rFonts w:ascii="Roboto" w:hAnsi="Roboto"/>
              <w:color w:val="000000"/>
            </w:rPr>
            <w:t xml:space="preserve">, N. V., </w:t>
          </w:r>
          <w:proofErr w:type="spellStart"/>
          <w:r w:rsidRPr="001713A5">
            <w:rPr>
              <w:rFonts w:ascii="Roboto" w:hAnsi="Roboto"/>
              <w:color w:val="000000"/>
            </w:rPr>
            <w:t>Kolesnichenko</w:t>
          </w:r>
          <w:proofErr w:type="spellEnd"/>
          <w:r w:rsidRPr="001713A5">
            <w:rPr>
              <w:rFonts w:ascii="Roboto" w:hAnsi="Roboto"/>
              <w:color w:val="000000"/>
            </w:rPr>
            <w:t xml:space="preserve">, M. V., </w:t>
          </w:r>
          <w:proofErr w:type="spellStart"/>
          <w:r w:rsidRPr="001713A5">
            <w:rPr>
              <w:rFonts w:ascii="Roboto" w:hAnsi="Roboto"/>
              <w:color w:val="000000"/>
            </w:rPr>
            <w:t>Litasov</w:t>
          </w:r>
          <w:proofErr w:type="spellEnd"/>
          <w:r w:rsidRPr="001713A5">
            <w:rPr>
              <w:rFonts w:ascii="Roboto" w:hAnsi="Roboto"/>
              <w:color w:val="000000"/>
            </w:rPr>
            <w:t xml:space="preserve">, K. D., </w:t>
          </w:r>
          <w:proofErr w:type="spellStart"/>
          <w:r w:rsidRPr="001713A5">
            <w:rPr>
              <w:rFonts w:ascii="Roboto" w:hAnsi="Roboto"/>
              <w:color w:val="000000"/>
            </w:rPr>
            <w:t>Zedgenizov</w:t>
          </w:r>
          <w:proofErr w:type="spellEnd"/>
          <w:r w:rsidRPr="001713A5">
            <w:rPr>
              <w:rFonts w:ascii="Roboto" w:hAnsi="Roboto"/>
              <w:color w:val="000000"/>
            </w:rPr>
            <w:t xml:space="preserve">, D. A., 2018. Volatile concentrations in olivine-hosted melt inclusions from </w:t>
          </w:r>
          <w:proofErr w:type="spellStart"/>
          <w:r w:rsidRPr="001713A5">
            <w:rPr>
              <w:rFonts w:ascii="Roboto" w:hAnsi="Roboto"/>
              <w:color w:val="000000"/>
            </w:rPr>
            <w:t>meimechite</w:t>
          </w:r>
          <w:proofErr w:type="spellEnd"/>
          <w:r w:rsidRPr="001713A5">
            <w:rPr>
              <w:rFonts w:ascii="Roboto" w:hAnsi="Roboto"/>
              <w:color w:val="000000"/>
            </w:rPr>
            <w:t xml:space="preserve"> and </w:t>
          </w:r>
          <w:proofErr w:type="spellStart"/>
          <w:r w:rsidRPr="001713A5">
            <w:rPr>
              <w:rFonts w:ascii="Roboto" w:hAnsi="Roboto"/>
              <w:color w:val="000000"/>
            </w:rPr>
            <w:t>melanephelinite</w:t>
          </w:r>
          <w:proofErr w:type="spellEnd"/>
          <w:r w:rsidRPr="001713A5">
            <w:rPr>
              <w:rFonts w:ascii="Roboto" w:hAnsi="Roboto"/>
              <w:color w:val="000000"/>
            </w:rPr>
            <w:t xml:space="preserve"> lavas of the Siberian Traps Large Igneous Province: Evidence for flux-related high-</w:t>
          </w:r>
          <w:proofErr w:type="spellStart"/>
          <w:r w:rsidRPr="001713A5">
            <w:rPr>
              <w:rFonts w:ascii="Roboto" w:hAnsi="Roboto"/>
              <w:color w:val="000000"/>
            </w:rPr>
            <w:t>Ti</w:t>
          </w:r>
          <w:proofErr w:type="spellEnd"/>
          <w:r w:rsidRPr="001713A5">
            <w:rPr>
              <w:rFonts w:ascii="Roboto" w:hAnsi="Roboto"/>
              <w:color w:val="000000"/>
            </w:rPr>
            <w:t>, high-Mg magmatism. Chemical Geology. 483, 442-462.</w:t>
          </w:r>
        </w:p>
        <w:p w14:paraId="491186C7" w14:textId="77777777" w:rsidR="000E61D6" w:rsidRPr="001713A5" w:rsidRDefault="000E61D6">
          <w:pPr>
            <w:pStyle w:val="NormalWeb"/>
            <w:divId w:val="21050962"/>
            <w:rPr>
              <w:rFonts w:ascii="Roboto" w:hAnsi="Roboto"/>
              <w:color w:val="000000"/>
            </w:rPr>
          </w:pPr>
          <w:r w:rsidRPr="001713A5">
            <w:rPr>
              <w:rFonts w:ascii="Roboto" w:hAnsi="Roboto"/>
              <w:color w:val="000000"/>
            </w:rPr>
            <w:t>Jugo, P. J., 2009. Sulfur content at sulfide saturation in oxidized magmas. Geology. 37, 415-418.</w:t>
          </w:r>
        </w:p>
        <w:p w14:paraId="406C4B12" w14:textId="77777777" w:rsidR="000E61D6" w:rsidRPr="001713A5" w:rsidRDefault="000E61D6">
          <w:pPr>
            <w:pStyle w:val="NormalWeb"/>
            <w:divId w:val="21050962"/>
            <w:rPr>
              <w:rFonts w:ascii="Roboto" w:hAnsi="Roboto"/>
              <w:color w:val="000000"/>
            </w:rPr>
          </w:pPr>
          <w:r w:rsidRPr="001713A5">
            <w:rPr>
              <w:rFonts w:ascii="Roboto" w:hAnsi="Roboto"/>
              <w:color w:val="000000"/>
            </w:rPr>
            <w:t xml:space="preserve">Le </w:t>
          </w:r>
          <w:proofErr w:type="spellStart"/>
          <w:r w:rsidRPr="001713A5">
            <w:rPr>
              <w:rFonts w:ascii="Roboto" w:hAnsi="Roboto"/>
              <w:color w:val="000000"/>
            </w:rPr>
            <w:t>Voyer</w:t>
          </w:r>
          <w:proofErr w:type="spellEnd"/>
          <w:r w:rsidRPr="001713A5">
            <w:rPr>
              <w:rFonts w:ascii="Roboto" w:hAnsi="Roboto"/>
              <w:color w:val="000000"/>
            </w:rPr>
            <w:t xml:space="preserve">, M., Kelley, K. A., Cottrell, E., </w:t>
          </w:r>
          <w:proofErr w:type="spellStart"/>
          <w:r w:rsidRPr="001713A5">
            <w:rPr>
              <w:rFonts w:ascii="Roboto" w:hAnsi="Roboto"/>
              <w:color w:val="000000"/>
            </w:rPr>
            <w:t>Hauri</w:t>
          </w:r>
          <w:proofErr w:type="spellEnd"/>
          <w:r w:rsidRPr="001713A5">
            <w:rPr>
              <w:rFonts w:ascii="Roboto" w:hAnsi="Roboto"/>
              <w:color w:val="000000"/>
            </w:rPr>
            <w:t>, E. H., 2017. Heterogeneity in mantle carbon content from CO 2-undersaturated basalts. Nature Communications. 8, 14062.</w:t>
          </w:r>
        </w:p>
        <w:p w14:paraId="1588D605" w14:textId="77777777" w:rsidR="000E61D6" w:rsidRPr="001713A5" w:rsidRDefault="000E61D6">
          <w:pPr>
            <w:pStyle w:val="NormalWeb"/>
            <w:divId w:val="21050962"/>
            <w:rPr>
              <w:rFonts w:ascii="Roboto" w:hAnsi="Roboto"/>
              <w:color w:val="000000"/>
            </w:rPr>
          </w:pPr>
          <w:r w:rsidRPr="001713A5">
            <w:rPr>
              <w:rFonts w:ascii="Roboto" w:hAnsi="Roboto"/>
              <w:color w:val="000000"/>
            </w:rPr>
            <w:t xml:space="preserve">Le </w:t>
          </w:r>
          <w:proofErr w:type="spellStart"/>
          <w:r w:rsidRPr="001713A5">
            <w:rPr>
              <w:rFonts w:ascii="Roboto" w:hAnsi="Roboto"/>
              <w:color w:val="000000"/>
            </w:rPr>
            <w:t>Voyer</w:t>
          </w:r>
          <w:proofErr w:type="spellEnd"/>
          <w:r w:rsidRPr="001713A5">
            <w:rPr>
              <w:rFonts w:ascii="Roboto" w:hAnsi="Roboto"/>
              <w:color w:val="000000"/>
            </w:rPr>
            <w:t xml:space="preserve">, M., </w:t>
          </w:r>
          <w:proofErr w:type="spellStart"/>
          <w:r w:rsidRPr="001713A5">
            <w:rPr>
              <w:rFonts w:ascii="Roboto" w:hAnsi="Roboto"/>
              <w:color w:val="000000"/>
            </w:rPr>
            <w:t>Hauri</w:t>
          </w:r>
          <w:proofErr w:type="spellEnd"/>
          <w:r w:rsidRPr="001713A5">
            <w:rPr>
              <w:rFonts w:ascii="Roboto" w:hAnsi="Roboto"/>
              <w:color w:val="000000"/>
            </w:rPr>
            <w:t xml:space="preserve">, E. H., Cottrell, E., Kelley, K. A., Salters, V. J., Langmuir, C. H., Hilton, D. R., Barry, P. H., </w:t>
          </w:r>
          <w:proofErr w:type="spellStart"/>
          <w:r w:rsidRPr="001713A5">
            <w:rPr>
              <w:rFonts w:ascii="Roboto" w:hAnsi="Roboto"/>
              <w:color w:val="000000"/>
            </w:rPr>
            <w:t>Füri</w:t>
          </w:r>
          <w:proofErr w:type="spellEnd"/>
          <w:r w:rsidRPr="001713A5">
            <w:rPr>
              <w:rFonts w:ascii="Roboto" w:hAnsi="Roboto"/>
              <w:color w:val="000000"/>
            </w:rPr>
            <w:t>, E., 2019. Carbon Fluxes and Primary Magma CO2 Contents Along the Global Mid‐Ocean Ridge System. Geochemistry, Geophysics, Geosystems. 20, 1387-1424.</w:t>
          </w:r>
        </w:p>
        <w:p w14:paraId="3D87478C" w14:textId="77777777" w:rsidR="000E61D6" w:rsidRPr="001713A5" w:rsidRDefault="000E61D6">
          <w:pPr>
            <w:pStyle w:val="NormalWeb"/>
            <w:divId w:val="21050962"/>
            <w:rPr>
              <w:rFonts w:ascii="Roboto" w:hAnsi="Roboto"/>
              <w:color w:val="000000"/>
            </w:rPr>
          </w:pPr>
          <w:r w:rsidRPr="001713A5">
            <w:rPr>
              <w:rFonts w:ascii="Roboto" w:hAnsi="Roboto"/>
              <w:color w:val="000000"/>
            </w:rPr>
            <w:t xml:space="preserve">Miller, W. G., </w:t>
          </w:r>
          <w:proofErr w:type="spellStart"/>
          <w:r w:rsidRPr="001713A5">
            <w:rPr>
              <w:rFonts w:ascii="Roboto" w:hAnsi="Roboto"/>
              <w:color w:val="000000"/>
            </w:rPr>
            <w:t>Maclennan</w:t>
          </w:r>
          <w:proofErr w:type="spellEnd"/>
          <w:r w:rsidRPr="001713A5">
            <w:rPr>
              <w:rFonts w:ascii="Roboto" w:hAnsi="Roboto"/>
              <w:color w:val="000000"/>
            </w:rPr>
            <w:t xml:space="preserve">, J., </w:t>
          </w:r>
          <w:proofErr w:type="spellStart"/>
          <w:r w:rsidRPr="001713A5">
            <w:rPr>
              <w:rFonts w:ascii="Roboto" w:hAnsi="Roboto"/>
              <w:color w:val="000000"/>
            </w:rPr>
            <w:t>Shorttle</w:t>
          </w:r>
          <w:proofErr w:type="spellEnd"/>
          <w:r w:rsidRPr="001713A5">
            <w:rPr>
              <w:rFonts w:ascii="Roboto" w:hAnsi="Roboto"/>
              <w:color w:val="000000"/>
            </w:rPr>
            <w:t>, O., Gaetani, G. A., Le Roux, V., Klein, F., 2019. Estimating the carbon content of the deep mantle with Icelandic melt inclusions. Earth and Planetary Science Letters. 523, 115699.</w:t>
          </w:r>
        </w:p>
        <w:p w14:paraId="09D09583" w14:textId="77777777" w:rsidR="000E61D6" w:rsidRPr="001713A5" w:rsidRDefault="000E61D6">
          <w:pPr>
            <w:pStyle w:val="NormalWeb"/>
            <w:divId w:val="21050962"/>
            <w:rPr>
              <w:rFonts w:ascii="Roboto" w:hAnsi="Roboto"/>
              <w:color w:val="000000"/>
            </w:rPr>
          </w:pPr>
          <w:r w:rsidRPr="001713A5">
            <w:rPr>
              <w:rFonts w:ascii="Roboto" w:hAnsi="Roboto"/>
              <w:color w:val="000000"/>
            </w:rPr>
            <w:t>O'Neill, H. S. C., 2021. The thermodynamic controls on sulfide saturation in silicate melts with application to ocean floor basalts. Magma Redox Geochemistry. 177-213.</w:t>
          </w:r>
        </w:p>
        <w:p w14:paraId="2204794A" w14:textId="77777777" w:rsidR="000E61D6" w:rsidRPr="001713A5" w:rsidRDefault="000E61D6">
          <w:pPr>
            <w:pStyle w:val="NormalWeb"/>
            <w:divId w:val="21050962"/>
            <w:rPr>
              <w:rFonts w:ascii="Roboto" w:hAnsi="Roboto"/>
              <w:color w:val="000000"/>
            </w:rPr>
          </w:pPr>
          <w:r w:rsidRPr="001713A5">
            <w:rPr>
              <w:rFonts w:ascii="Roboto" w:hAnsi="Roboto"/>
              <w:color w:val="000000"/>
            </w:rPr>
            <w:t xml:space="preserve">Reekie, C., Jenner, F. E., Smythe, D. J., </w:t>
          </w:r>
          <w:proofErr w:type="spellStart"/>
          <w:r w:rsidRPr="001713A5">
            <w:rPr>
              <w:rFonts w:ascii="Roboto" w:hAnsi="Roboto"/>
              <w:color w:val="000000"/>
            </w:rPr>
            <w:t>Hauri</w:t>
          </w:r>
          <w:proofErr w:type="spellEnd"/>
          <w:r w:rsidRPr="001713A5">
            <w:rPr>
              <w:rFonts w:ascii="Roboto" w:hAnsi="Roboto"/>
              <w:color w:val="000000"/>
            </w:rPr>
            <w:t>, E. H., Bullock, E. S., Williams, H. M., 2019. Sulfide resorption during crustal ascent and degassing of oceanic plateau basalts. Nature Communications. 10, 82.</w:t>
          </w:r>
        </w:p>
        <w:p w14:paraId="20ADD64A" w14:textId="77777777" w:rsidR="000E61D6" w:rsidRPr="001713A5" w:rsidRDefault="000E61D6">
          <w:pPr>
            <w:pStyle w:val="NormalWeb"/>
            <w:divId w:val="21050962"/>
            <w:rPr>
              <w:rFonts w:ascii="Roboto" w:hAnsi="Roboto"/>
              <w:color w:val="000000"/>
            </w:rPr>
          </w:pPr>
          <w:r w:rsidRPr="001713A5">
            <w:rPr>
              <w:rFonts w:ascii="Roboto" w:hAnsi="Roboto"/>
              <w:color w:val="000000"/>
            </w:rPr>
            <w:t xml:space="preserve">Rosenthal, A., </w:t>
          </w:r>
          <w:proofErr w:type="spellStart"/>
          <w:r w:rsidRPr="001713A5">
            <w:rPr>
              <w:rFonts w:ascii="Roboto" w:hAnsi="Roboto"/>
              <w:color w:val="000000"/>
            </w:rPr>
            <w:t>Hauri</w:t>
          </w:r>
          <w:proofErr w:type="spellEnd"/>
          <w:r w:rsidRPr="001713A5">
            <w:rPr>
              <w:rFonts w:ascii="Roboto" w:hAnsi="Roboto"/>
              <w:color w:val="000000"/>
            </w:rPr>
            <w:t xml:space="preserve">, E. H., </w:t>
          </w:r>
          <w:proofErr w:type="spellStart"/>
          <w:r w:rsidRPr="001713A5">
            <w:rPr>
              <w:rFonts w:ascii="Roboto" w:hAnsi="Roboto"/>
              <w:color w:val="000000"/>
            </w:rPr>
            <w:t>Hirschmann</w:t>
          </w:r>
          <w:proofErr w:type="spellEnd"/>
          <w:r w:rsidRPr="001713A5">
            <w:rPr>
              <w:rFonts w:ascii="Roboto" w:hAnsi="Roboto"/>
              <w:color w:val="000000"/>
            </w:rPr>
            <w:t>, M. M., 2015. Experimental determination of C, F, and H partitioning between mantle minerals and carbonated basalt, CO 2/Ba and CO 2/Nb systematics of partial melting, and the CO 2 contents of basaltic source regions. Earth and Planetary Science Letters. 412, 77-87.</w:t>
          </w:r>
        </w:p>
        <w:p w14:paraId="48029685" w14:textId="77777777" w:rsidR="000E61D6" w:rsidRPr="001713A5" w:rsidRDefault="000E61D6">
          <w:pPr>
            <w:pStyle w:val="NormalWeb"/>
            <w:divId w:val="21050962"/>
            <w:rPr>
              <w:rFonts w:ascii="Roboto" w:hAnsi="Roboto"/>
              <w:color w:val="000000"/>
            </w:rPr>
          </w:pPr>
          <w:proofErr w:type="spellStart"/>
          <w:r w:rsidRPr="001713A5">
            <w:rPr>
              <w:rFonts w:ascii="Roboto" w:hAnsi="Roboto"/>
              <w:color w:val="000000"/>
            </w:rPr>
            <w:lastRenderedPageBreak/>
            <w:t>Sobolev</w:t>
          </w:r>
          <w:proofErr w:type="spellEnd"/>
          <w:r w:rsidRPr="001713A5">
            <w:rPr>
              <w:rFonts w:ascii="Roboto" w:hAnsi="Roboto"/>
              <w:color w:val="000000"/>
            </w:rPr>
            <w:t xml:space="preserve">, A. V., </w:t>
          </w:r>
          <w:proofErr w:type="spellStart"/>
          <w:r w:rsidRPr="001713A5">
            <w:rPr>
              <w:rFonts w:ascii="Roboto" w:hAnsi="Roboto"/>
              <w:color w:val="000000"/>
            </w:rPr>
            <w:t>Sobolev</w:t>
          </w:r>
          <w:proofErr w:type="spellEnd"/>
          <w:r w:rsidRPr="001713A5">
            <w:rPr>
              <w:rFonts w:ascii="Roboto" w:hAnsi="Roboto"/>
              <w:color w:val="000000"/>
            </w:rPr>
            <w:t xml:space="preserve">, S. V., </w:t>
          </w:r>
          <w:proofErr w:type="spellStart"/>
          <w:r w:rsidRPr="001713A5">
            <w:rPr>
              <w:rFonts w:ascii="Roboto" w:hAnsi="Roboto"/>
              <w:color w:val="000000"/>
            </w:rPr>
            <w:t>Kuzmin</w:t>
          </w:r>
          <w:proofErr w:type="spellEnd"/>
          <w:r w:rsidRPr="001713A5">
            <w:rPr>
              <w:rFonts w:ascii="Roboto" w:hAnsi="Roboto"/>
              <w:color w:val="000000"/>
            </w:rPr>
            <w:t xml:space="preserve">, D. V., </w:t>
          </w:r>
          <w:proofErr w:type="spellStart"/>
          <w:r w:rsidRPr="001713A5">
            <w:rPr>
              <w:rFonts w:ascii="Roboto" w:hAnsi="Roboto"/>
              <w:color w:val="000000"/>
            </w:rPr>
            <w:t>Malitch</w:t>
          </w:r>
          <w:proofErr w:type="spellEnd"/>
          <w:r w:rsidRPr="001713A5">
            <w:rPr>
              <w:rFonts w:ascii="Roboto" w:hAnsi="Roboto"/>
              <w:color w:val="000000"/>
            </w:rPr>
            <w:t xml:space="preserve">, K. N., </w:t>
          </w:r>
          <w:proofErr w:type="spellStart"/>
          <w:r w:rsidRPr="001713A5">
            <w:rPr>
              <w:rFonts w:ascii="Roboto" w:hAnsi="Roboto"/>
              <w:color w:val="000000"/>
            </w:rPr>
            <w:t>Petrunin</w:t>
          </w:r>
          <w:proofErr w:type="spellEnd"/>
          <w:r w:rsidRPr="001713A5">
            <w:rPr>
              <w:rFonts w:ascii="Roboto" w:hAnsi="Roboto"/>
              <w:color w:val="000000"/>
            </w:rPr>
            <w:t xml:space="preserve">, A. G., 2009. Siberian </w:t>
          </w:r>
          <w:proofErr w:type="spellStart"/>
          <w:r w:rsidRPr="001713A5">
            <w:rPr>
              <w:rFonts w:ascii="Roboto" w:hAnsi="Roboto"/>
              <w:color w:val="000000"/>
            </w:rPr>
            <w:t>meimechites</w:t>
          </w:r>
          <w:proofErr w:type="spellEnd"/>
          <w:r w:rsidRPr="001713A5">
            <w:rPr>
              <w:rFonts w:ascii="Roboto" w:hAnsi="Roboto"/>
              <w:color w:val="000000"/>
            </w:rPr>
            <w:t>: origin and relation to flood basalts and kimberlites. Russian Geology and Geophysics. 50, 999-1033.</w:t>
          </w:r>
        </w:p>
        <w:p w14:paraId="2676F11D" w14:textId="5480D4B5" w:rsidR="00A500E9" w:rsidRPr="001713A5" w:rsidRDefault="000E61D6" w:rsidP="00ED3B45">
          <w:pPr>
            <w:ind w:left="360" w:hanging="360"/>
            <w:contextualSpacing/>
            <w:rPr>
              <w:rFonts w:ascii="Roboto" w:hAnsi="Roboto"/>
              <w:lang w:val="en-GB"/>
            </w:rPr>
          </w:pPr>
          <w:r w:rsidRPr="001713A5">
            <w:rPr>
              <w:rFonts w:ascii="Roboto" w:hAnsi="Roboto"/>
              <w:vanish/>
            </w:rPr>
            <w:t>stylefix</w:t>
          </w:r>
        </w:p>
      </w:sdtContent>
    </w:sdt>
    <w:sectPr w:rsidR="00A500E9" w:rsidRPr="001713A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??">
    <w:altName w:val="MS Mincho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Benjamin Black">
    <w15:presenceInfo w15:providerId="AD" w15:userId="S::bb721@eps.rutgers.edu::6f22c76e-1886-4bcf-b38b-68741584513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803"/>
    <w:rsid w:val="00033685"/>
    <w:rsid w:val="000B45C2"/>
    <w:rsid w:val="000E61D6"/>
    <w:rsid w:val="00143137"/>
    <w:rsid w:val="001669EF"/>
    <w:rsid w:val="001713A5"/>
    <w:rsid w:val="001741A3"/>
    <w:rsid w:val="00232EFB"/>
    <w:rsid w:val="00241B00"/>
    <w:rsid w:val="002753A0"/>
    <w:rsid w:val="002B5522"/>
    <w:rsid w:val="002C0359"/>
    <w:rsid w:val="002D5F6A"/>
    <w:rsid w:val="002D7935"/>
    <w:rsid w:val="002F5A20"/>
    <w:rsid w:val="00302531"/>
    <w:rsid w:val="00326797"/>
    <w:rsid w:val="00385DE5"/>
    <w:rsid w:val="003B2C0D"/>
    <w:rsid w:val="003D5A08"/>
    <w:rsid w:val="00430D4C"/>
    <w:rsid w:val="00444B99"/>
    <w:rsid w:val="00491803"/>
    <w:rsid w:val="004D0F4E"/>
    <w:rsid w:val="0056135D"/>
    <w:rsid w:val="00564806"/>
    <w:rsid w:val="005E073A"/>
    <w:rsid w:val="005E0C6E"/>
    <w:rsid w:val="005F5BD1"/>
    <w:rsid w:val="006B5B28"/>
    <w:rsid w:val="006B5B75"/>
    <w:rsid w:val="00747D75"/>
    <w:rsid w:val="00812FD7"/>
    <w:rsid w:val="009020BE"/>
    <w:rsid w:val="009109DC"/>
    <w:rsid w:val="009223E7"/>
    <w:rsid w:val="00933DE8"/>
    <w:rsid w:val="00990098"/>
    <w:rsid w:val="009B02BD"/>
    <w:rsid w:val="009B0F63"/>
    <w:rsid w:val="009B2225"/>
    <w:rsid w:val="009F5167"/>
    <w:rsid w:val="009F5277"/>
    <w:rsid w:val="00A45C99"/>
    <w:rsid w:val="00A46547"/>
    <w:rsid w:val="00A500E9"/>
    <w:rsid w:val="00A61391"/>
    <w:rsid w:val="00A717D9"/>
    <w:rsid w:val="00B217BF"/>
    <w:rsid w:val="00B30AA9"/>
    <w:rsid w:val="00B33229"/>
    <w:rsid w:val="00B663F1"/>
    <w:rsid w:val="00B73BF0"/>
    <w:rsid w:val="00BB7CE8"/>
    <w:rsid w:val="00BC6CD4"/>
    <w:rsid w:val="00CD182D"/>
    <w:rsid w:val="00CF39EC"/>
    <w:rsid w:val="00CF6C01"/>
    <w:rsid w:val="00D75A27"/>
    <w:rsid w:val="00D75F10"/>
    <w:rsid w:val="00DA5C9F"/>
    <w:rsid w:val="00E03EF3"/>
    <w:rsid w:val="00E05EB7"/>
    <w:rsid w:val="00E36AB4"/>
    <w:rsid w:val="00E42A87"/>
    <w:rsid w:val="00E70510"/>
    <w:rsid w:val="00EA20AD"/>
    <w:rsid w:val="00EB52F9"/>
    <w:rsid w:val="00ED3B45"/>
    <w:rsid w:val="00EF1534"/>
    <w:rsid w:val="00FA5ECB"/>
    <w:rsid w:val="00FC748D"/>
    <w:rsid w:val="00FD2D0D"/>
    <w:rsid w:val="00FF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12CDFE"/>
  <w15:docId w15:val="{BDE9F11D-82AF-0E49-9CDB-002C4CB56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1803"/>
    <w:pPr>
      <w:suppressAutoHyphens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B2C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2C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2C0D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C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2C0D"/>
    <w:rPr>
      <w:rFonts w:ascii="Times New Roman" w:eastAsia="MS Mincho" w:hAnsi="Times New Roman" w:cs="Times New Roman"/>
      <w:b/>
      <w:bCs/>
      <w:sz w:val="20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36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685"/>
    <w:rPr>
      <w:rFonts w:ascii="Lucida Grande" w:eastAsia="MS Mincho" w:hAnsi="Lucida Grande" w:cs="Lucida Grande"/>
      <w:sz w:val="18"/>
      <w:szCs w:val="18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FD2D0D"/>
    <w:rPr>
      <w:color w:val="808080"/>
    </w:rPr>
  </w:style>
  <w:style w:type="paragraph" w:styleId="NormalWeb">
    <w:name w:val="Normal (Web)"/>
    <w:basedOn w:val="Normal"/>
    <w:uiPriority w:val="99"/>
    <w:semiHidden/>
    <w:rsid w:val="002C0359"/>
    <w:pPr>
      <w:suppressAutoHyphens w:val="0"/>
      <w:spacing w:before="100" w:beforeAutospacing="1" w:after="100" w:afterAutospacing="1"/>
    </w:pPr>
    <w:rPr>
      <w:rFonts w:eastAsia="MS ??"/>
      <w:sz w:val="20"/>
      <w:szCs w:val="20"/>
      <w:lang w:val="en-US" w:eastAsia="en-US"/>
    </w:rPr>
  </w:style>
  <w:style w:type="paragraph" w:styleId="Revision">
    <w:name w:val="Revision"/>
    <w:hidden/>
    <w:uiPriority w:val="99"/>
    <w:semiHidden/>
    <w:rsid w:val="00A717D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pple-converted-space">
    <w:name w:val="apple-converted-space"/>
    <w:basedOn w:val="DefaultParagraphFont"/>
    <w:rsid w:val="00BC6CD4"/>
  </w:style>
  <w:style w:type="character" w:customStyle="1" w:styleId="contentpasted0">
    <w:name w:val="contentpasted0"/>
    <w:basedOn w:val="DefaultParagraphFont"/>
    <w:rsid w:val="00ED3B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1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microsoft.com/office/2011/relationships/people" Target="../people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1216DD5D2EA3C4D93873FCAF0F42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E48FE-1E4B-2D49-A726-FE26145D3AE0}"/>
      </w:docPartPr>
      <w:docPartBody>
        <w:p w:rsidR="00922BCA" w:rsidRDefault="001E56A9">
          <w:r w:rsidRPr="00F20F73">
            <w:rPr>
              <w:rStyle w:val="PlaceholderText"/>
            </w:rPr>
            <w:t>Formatting...</w:t>
          </w:r>
        </w:p>
      </w:docPartBody>
    </w:docPart>
    <w:docPart>
      <w:docPartPr>
        <w:name w:val="57222F945E705445A7A6D3BB500522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B8111-8BDA-2B44-B5A6-D9C3DEBED59A}"/>
      </w:docPartPr>
      <w:docPartBody>
        <w:p w:rsidR="00922BCA" w:rsidRDefault="001E56A9">
          <w:r w:rsidRPr="00F20F73">
            <w:rPr>
              <w:rStyle w:val="PlaceholderText"/>
            </w:rPr>
            <w:t>Formatting...</w:t>
          </w:r>
        </w:p>
      </w:docPartBody>
    </w:docPart>
    <w:docPart>
      <w:docPartPr>
        <w:name w:val="328D8CD8DD8E5F4A9AEF3B2358DD5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2571C-1631-2C41-B5EA-04DEE9D44E7D}"/>
      </w:docPartPr>
      <w:docPartBody>
        <w:p w:rsidR="00922BCA" w:rsidRDefault="001E56A9">
          <w:r w:rsidRPr="00F20F73">
            <w:rPr>
              <w:rStyle w:val="PlaceholderText"/>
            </w:rPr>
            <w:t>Formatting...</w:t>
          </w:r>
        </w:p>
      </w:docPartBody>
    </w:docPart>
    <w:docPart>
      <w:docPartPr>
        <w:name w:val="9FADFEB7F90084479E61CC311CE78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F9458-EE16-DE42-ADEF-181D57D89F8C}"/>
      </w:docPartPr>
      <w:docPartBody>
        <w:p w:rsidR="00922BCA" w:rsidRDefault="001E56A9">
          <w:r w:rsidRPr="00F20F73">
            <w:rPr>
              <w:rStyle w:val="PlaceholderText"/>
            </w:rPr>
            <w:t>Formatting...</w:t>
          </w:r>
        </w:p>
      </w:docPartBody>
    </w:docPart>
    <w:docPart>
      <w:docPartPr>
        <w:name w:val="07DE15FFF3E9BF48994CB56FC9FEF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6FC12-9539-D84E-8742-5970FA8A19C8}"/>
      </w:docPartPr>
      <w:docPartBody>
        <w:p w:rsidR="00922BCA" w:rsidRDefault="001E56A9">
          <w:r w:rsidRPr="00F20F73">
            <w:rPr>
              <w:rStyle w:val="PlaceholderText"/>
            </w:rPr>
            <w:t>Formatting...</w:t>
          </w:r>
        </w:p>
      </w:docPartBody>
    </w:docPart>
    <w:docPart>
      <w:docPartPr>
        <w:name w:val="72D7958E8CD5F344BAAEEE295FB90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047DA-6582-2242-BCCB-D73F2F91421C}"/>
      </w:docPartPr>
      <w:docPartBody>
        <w:p w:rsidR="00922BCA" w:rsidRDefault="001E56A9">
          <w:r w:rsidRPr="00F20F73">
            <w:rPr>
              <w:rStyle w:val="PlaceholderText"/>
            </w:rPr>
            <w:t>Formatting...</w:t>
          </w:r>
        </w:p>
      </w:docPartBody>
    </w:docPart>
    <w:docPart>
      <w:docPartPr>
        <w:name w:val="10D56B2A6CF77244B5A1FA84E6E9C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3C082-04DC-7242-8864-E08625943228}"/>
      </w:docPartPr>
      <w:docPartBody>
        <w:p w:rsidR="00922BCA" w:rsidRDefault="001E56A9">
          <w:r w:rsidRPr="00F20F73">
            <w:rPr>
              <w:rStyle w:val="PlaceholderText"/>
            </w:rPr>
            <w:t>Formatting...</w:t>
          </w:r>
        </w:p>
      </w:docPartBody>
    </w:docPart>
    <w:docPart>
      <w:docPartPr>
        <w:name w:val="429D411FC8F350438937AB99D5A6B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9EAAB-CD08-EE4D-8B17-692F2B6A5A1B}"/>
      </w:docPartPr>
      <w:docPartBody>
        <w:p w:rsidR="00922BCA" w:rsidRDefault="001E56A9">
          <w:r w:rsidRPr="00F20F73">
            <w:rPr>
              <w:rStyle w:val="PlaceholderText"/>
            </w:rPr>
            <w:t>Formatting...</w:t>
          </w:r>
        </w:p>
      </w:docPartBody>
    </w:docPart>
    <w:docPart>
      <w:docPartPr>
        <w:name w:val="FEAE444D7559E84492F7A6E51A49E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31B67-1D8D-134C-AECA-3168B307B01F}"/>
      </w:docPartPr>
      <w:docPartBody>
        <w:p w:rsidR="00922BCA" w:rsidRDefault="001E56A9">
          <w:r w:rsidRPr="00F20F73">
            <w:rPr>
              <w:rStyle w:val="PlaceholderText"/>
            </w:rPr>
            <w:t>Formatting...</w:t>
          </w:r>
        </w:p>
      </w:docPartBody>
    </w:docPart>
    <w:docPart>
      <w:docPartPr>
        <w:name w:val="5557A2EE3D4269468500E884E677D2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9C4A60-56DC-7B4A-8E30-72B0EA63A3F9}"/>
      </w:docPartPr>
      <w:docPartBody>
        <w:p w:rsidR="00922BCA" w:rsidRDefault="001E56A9">
          <w:r w:rsidRPr="00F20F73">
            <w:rPr>
              <w:rStyle w:val="PlaceholderText"/>
            </w:rPr>
            <w:t>Formatting...</w:t>
          </w:r>
        </w:p>
      </w:docPartBody>
    </w:docPart>
    <w:docPart>
      <w:docPartPr>
        <w:name w:val="6F0C74B38B00D9428500A49095BB6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D8C69D-805A-F84C-8388-25B0D54F48AD}"/>
      </w:docPartPr>
      <w:docPartBody>
        <w:p w:rsidR="00922BCA" w:rsidRDefault="001E56A9">
          <w:r w:rsidRPr="00F20F73">
            <w:rPr>
              <w:rStyle w:val="PlaceholderText"/>
            </w:rPr>
            <w:t>Formatting Bibliography...</w:t>
          </w:r>
        </w:p>
      </w:docPartBody>
    </w:docPart>
    <w:docPart>
      <w:docPartPr>
        <w:name w:val="08E5282ABB204B41B9912583D1DA4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B34F8-2762-C149-83FC-FCDD95A1E5CC}"/>
      </w:docPartPr>
      <w:docPartBody>
        <w:p w:rsidR="00017C46" w:rsidRDefault="00922BCA">
          <w:r w:rsidRPr="00F20F73">
            <w:rPr>
              <w:rStyle w:val="PlaceholderText"/>
            </w:rPr>
            <w:t>Formatting...</w:t>
          </w:r>
        </w:p>
      </w:docPartBody>
    </w:docPart>
    <w:docPart>
      <w:docPartPr>
        <w:name w:val="6D6DD3AEF186FD48A92740E3C6F7F5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F52DA-6F1D-0D41-959D-7C667D9E68EF}"/>
      </w:docPartPr>
      <w:docPartBody>
        <w:p w:rsidR="00017C46" w:rsidRDefault="00922BCA">
          <w:r w:rsidRPr="00F20F73">
            <w:rPr>
              <w:rStyle w:val="PlaceholderText"/>
            </w:rPr>
            <w:t>Formatting...</w:t>
          </w:r>
        </w:p>
      </w:docPartBody>
    </w:docPart>
    <w:docPart>
      <w:docPartPr>
        <w:name w:val="A85671F966AFEF42899E20AB732C4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3CC253-A587-B04D-A9B3-97F6774ECDA1}"/>
      </w:docPartPr>
      <w:docPartBody>
        <w:p w:rsidR="008D66F9" w:rsidRDefault="00017C46">
          <w:r w:rsidRPr="00F20F73">
            <w:rPr>
              <w:rStyle w:val="PlaceholderText"/>
              <w:rPrChange w:id="0" w:author="Benjamin Black" w:date="2023-03-03T14:06:00Z">
                <w:rPr>
                  <w:rFonts w:eastAsiaTheme="minorHAnsi"/>
                  <w:sz w:val="22"/>
                  <w:szCs w:val="22"/>
                </w:rPr>
              </w:rPrChange>
            </w:rPr>
            <w:t>Formatting...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??">
    <w:altName w:val="MS Mincho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6A9"/>
    <w:rsid w:val="00017C46"/>
    <w:rsid w:val="001E56A9"/>
    <w:rsid w:val="00242687"/>
    <w:rsid w:val="00312926"/>
    <w:rsid w:val="00722A0A"/>
    <w:rsid w:val="007A11D8"/>
    <w:rsid w:val="00831E51"/>
    <w:rsid w:val="008D66F9"/>
    <w:rsid w:val="00922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7C4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2CE71FB-4516-7F49-9342-66AAE37ACED5}">
  <we:reference id="8c1c3d44-57e9-40d7-86e4-4adf61fea1dd" version="2.1.0.1" store="EXCatalog" storeType="EXCatalog"/>
  <we:alternateReferences>
    <we:reference id="WA104380122" version="2.1.0.1" store="en-US" storeType="OMEX"/>
  </we:alternateReferences>
  <we:properties>
    <we:property name="bibliographyEnabled" value="&quot;bibliographyEnabled&quot;"/>
    <we:property name="citations" value="{&quot;490064089&quot;:{&quot;referencesIds&quot;:[&quot;doc:640208c290c15d0556a498b6&quot;],&quot;referencesOptions&quot;:{&quot;doc:640208c290c15d0556a498b6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490064089,&quot;citationText&quot;:&quot;&lt;span style=\&quot;font-family:Times New Roman;font-size:16px;color:#000000\&quot;&gt;(Reekie&lt;i&gt; et al.&lt;/i&gt;, 2019)&lt;/span&gt;&quot;},&quot;777686430&quot;:{&quot;referencesIds&quot;:[&quot;doc:621512698f084a5885a264a1&quot;],&quot;referencesOptions&quot;:{&quot;doc:621512698f084a5885a264a1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777686430,&quot;citationText&quot;:&quot;&lt;span style=\&quot;font-family:Times New Roman;font-size:16px;color:#000000\&quot;&gt;(Le Voyer&lt;i&gt; et al.&lt;/i&gt;, 2017)&lt;/span&gt;&quot;},&quot;1865860569&quot;:{&quot;referencesIds&quot;:[&quot;doc:621512638f084a5885a26323&quot;],&quot;referencesOptions&quot;:{&quot;doc:621512638f084a5885a26323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865860569,&quot;citationText&quot;:&quot;&lt;span style=\&quot;font-family:Times New Roman;font-size:16px;color:#000000\&quot;&gt;(Hauri&lt;i&gt; et al.&lt;/i&gt;, 2018)&lt;/span&gt;&quot;},&quot;1938174106&quot;:{&quot;referencesIds&quot;:[&quot;doc:621512738f084a5885a26767&quot;,&quot;doc:6215125b8f084a5885a26203&quot;],&quot;referencesOptions&quot;:{&quot;doc:621512738f084a5885a26767&quot;:{&quot;author&quot;:true,&quot;year&quot;:true,&quot;pageReplace&quot;:&quot;&quot;,&quot;prefix&quot;:&quot;&quot;,&quot;suffix&quot;:&quot;&quot;},&quot;doc:6215125b8f084a5885a26203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938174106,&quot;citationText&quot;:&quot;&lt;span style=\&quot;font-family:Times New Roman;font-size:16px;color:#000000\&quot;&gt;(Sobolev&lt;i&gt; et al.&lt;/i&gt;, 2009; Elkins-Tanton&lt;i&gt; et al.&lt;/i&gt;, 2007)&lt;/span&gt;&quot;},&quot;-30806895&quot;:{&quot;referencesIds&quot;:[&quot;doc:621512538f084a5885a25ec2&quot;],&quot;referencesOptions&quot;:{&quot;doc:621512538f084a5885a25ec2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30806895,&quot;citationText&quot;:&quot;&lt;span style=\&quot;font-family:Times New Roman;font-size:16px;color:#000000\&quot;&gt;(Aiuppa&lt;i&gt; et al.&lt;/i&gt;, 2021)&lt;/span&gt;&quot;},&quot;-926259459&quot;:{&quot;referencesIds&quot;:[&quot;doc:621512538f084a5885a25fcc&quot;],&quot;referencesOptions&quot;:{&quot;doc:621512538f084a5885a25fcc&quot;:{&quot;author&quot;:false,&quot;year&quot;:true,&quot;pageReplace&quot;:&quot;&quot;,&quot;prefix&quot;:&quot;&quot;,&quot;suffix&quot;:&quot;&quot;}},&quot;hasBrokenReferences&quot;:false,&quot;hasManualEdits&quot;:false,&quot;citationType&quot;:&quot;inline&quot;,&quot;id&quot;:-926259459,&quot;citationText&quot;:&quot;&lt;span style=\&quot;font-family:Times New Roman;font-size:16px;color:#000000\&quot;&gt;(2010)&lt;/span&gt;&quot;},&quot;-108583391&quot;:{&quot;referencesIds&quot;:[&quot;doc:6402448086bda2054ea3bba9&quot;],&quot;referencesOptions&quot;:{&quot;doc:6402448086bda2054ea3bba9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08583391,&quot;citationText&quot;:&quot;&lt;span style=\&quot;font-family:Times New Roman;font-size:16px;color:#000000\&quot;&gt;(O'Neill, 2021)&lt;/span&gt;&quot;},&quot;-549467179&quot;:{&quot;referencesIds&quot;:[&quot;doc:621512638f084a5885a26366&quot;],&quot;referencesOptions&quot;:{&quot;doc:621512638f084a5885a26366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549467179,&quot;citationText&quot;:&quot;&lt;span style=\&quot;font-family:Times New Roman;font-size:16px;color:#000000\&quot;&gt;(Jugo, 2009)&lt;/span&gt;&quot;},&quot;-865363591&quot;:{&quot;referencesIds&quot;:[&quot;doc:621512538f084a5885a25fa9&quot;,&quot;doc:621512628f084a5885a26300&quot;],&quot;referencesOptions&quot;:{&quot;doc:621512538f084a5885a25fa9&quot;:{&quot;author&quot;:true,&quot;year&quot;:true,&quot;pageReplace&quot;:&quot;&quot;,&quot;prefix&quot;:&quot;&quot;,&quot;suffix&quot;:&quot;&quot;},&quot;doc:621512628f084a5885a26300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865363591,&quot;citationText&quot;:&quot;&lt;span style=\&quot;font-family:Times New Roman;font-size:16px;color:#000000\&quot;&gt;(Black&lt;i&gt; et al.&lt;/i&gt;, 2014; Ivanov&lt;i&gt; et al.&lt;/i&gt;, 2018)&lt;/span&gt;&quot;},&quot;-765464225&quot;:{&quot;referencesIds&quot;:[&quot;doc:621512558f084a5885a260d4&quot;],&quot;referencesOptions&quot;:{&quot;doc:621512558f084a5885a260d4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765464225,&quot;citationText&quot;:&quot;&lt;span style=\&quot;font-family:Times New Roman;font-size:16px;color:#000000\&quot;&gt;(Callegaro&lt;i&gt; et al.&lt;/i&gt;, 2014)&lt;/span&gt;&quot;},&quot;-1736317775&quot;:{&quot;referencesIds&quot;:[&quot;doc:621512728f084a5885a2670c&quot;],&quot;referencesOptions&quot;:{&quot;doc:621512728f084a5885a2670c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736317775,&quot;citationText&quot;:&quot;&lt;span style=\&quot;font-family:Times New Roman;font-size:16px;color:#000000\&quot;&gt;(Rosenthal&lt;i&gt; et al.&lt;/i&gt;, 2015)&lt;/span&gt;&quot;},&quot;-1809547584&quot;:{&quot;referencesIds&quot;:[&quot;doc:62a9e9028f08c02edaddedf7&quot;],&quot;referencesOptions&quot;:{&quot;doc:62a9e9028f08c02edaddedf7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809547584,&quot;citationText&quot;:&quot;&lt;span style=\&quot;font-family:Times New Roman;font-size:16px;color:#000000\&quot;&gt;(Miller&lt;i&gt; et al.&lt;/i&gt;, 2019)&lt;/span&gt;&quot;},&quot;-1725521443&quot;:{&quot;referencesIds&quot;:[&quot;doc:621512638f084a5885a26323&quot;,&quot;doc:621512698f084a5885a264a6&quot;,&quot;doc:621512638f084a5885a26334&quot;],&quot;referencesOptions&quot;:{&quot;doc:621512638f084a5885a26323&quot;:{&quot;author&quot;:true,&quot;year&quot;:true,&quot;pageReplace&quot;:&quot;&quot;,&quot;prefix&quot;:&quot;&quot;,&quot;suffix&quot;:&quot;&quot;},&quot;doc:621512698f084a5885a264a6&quot;:{&quot;author&quot;:true,&quot;year&quot;:true,&quot;pageReplace&quot;:&quot;&quot;,&quot;prefix&quot;:&quot;&quot;,&quot;suffix&quot;:&quot;&quot;},&quot;doc:621512638f084a5885a26334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725521443,&quot;citationText&quot;:&quot;&lt;span style=\&quot;font-family:Times New Roman;font-size:16px;color:#000000\&quot;&gt;(Hauri&lt;i&gt; et al.&lt;/i&gt;, 2018; Le Voyer&lt;i&gt; et al.&lt;/i&gt;, 2019; Hirschmann, 2018)&lt;/span&gt;&quot;}}"/>
    <we:property name="currentStyle" value="{&quot;id&quot;:&quot;rwuserstyle:621513398f08363490b31d3e&quot;,&quot;styleType&quot;:&quot;refworks&quot;,&quot;name&quot;:&quot;EPSL edit 2&quot;,&quot;userId&quot;:&quot;user:621511228f08872bd8ffcfd1&quot;,&quot;isInstitutional&quot;:false,&quot;citeStyle&quot;:&quot;INTEXT_ONLY&quot;,&quot;isSorted&quot;:false,&quot;usesNumbers&quot;:false,&quot;authorDisambiguation&quot;:&quot;surname&quot;}"/>
    <we:property name="rcm.version" value="2"/>
    <we:property name="rw.officeVersion" value="&quot;1.3&quot;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1394</Words>
  <Characters>7948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AIUPPA</dc:creator>
  <cp:keywords/>
  <dc:description/>
  <cp:lastModifiedBy>Jamie Farquharson</cp:lastModifiedBy>
  <cp:revision>13</cp:revision>
  <dcterms:created xsi:type="dcterms:W3CDTF">2023-03-03T13:44:00Z</dcterms:created>
  <dcterms:modified xsi:type="dcterms:W3CDTF">2023-06-14T09:24:00Z</dcterms:modified>
</cp:coreProperties>
</file>